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328" w:rsidRDefault="00122328">
      <w:pPr>
        <w:spacing w:line="560" w:lineRule="exact"/>
        <w:jc w:val="left"/>
        <w:rPr>
          <w:rFonts w:ascii="Times New Roman" w:eastAsia="方正黑体_GBK" w:hAnsi="Times New Roman" w:cs="Times New Roman"/>
          <w:sz w:val="32"/>
          <w:szCs w:val="32"/>
        </w:rPr>
      </w:pPr>
      <w:r>
        <w:rPr>
          <w:rFonts w:ascii="Times New Roman" w:eastAsia="方正黑体_GBK" w:hAnsi="Times New Roman" w:cs="方正黑体_GBK" w:hint="eastAsia"/>
          <w:sz w:val="32"/>
          <w:szCs w:val="32"/>
        </w:rPr>
        <w:t>附件</w:t>
      </w:r>
      <w:r>
        <w:rPr>
          <w:rFonts w:ascii="Times New Roman" w:eastAsia="方正黑体_GBK" w:hAnsi="Times New Roman" w:cs="Times New Roman"/>
          <w:sz w:val="32"/>
          <w:szCs w:val="32"/>
        </w:rPr>
        <w:t>3</w:t>
      </w:r>
    </w:p>
    <w:p w:rsidR="00122328" w:rsidRDefault="00122328" w:rsidP="0079385F">
      <w:pPr>
        <w:spacing w:line="560" w:lineRule="exact"/>
        <w:ind w:firstLineChars="200" w:firstLine="31680"/>
        <w:jc w:val="center"/>
        <w:rPr>
          <w:rFonts w:ascii="方正小标宋_GBK" w:eastAsia="方正小标宋_GBK" w:hAnsi="方正小标宋_GBK" w:cs="Times New Roman"/>
          <w:sz w:val="44"/>
          <w:szCs w:val="44"/>
        </w:rPr>
      </w:pPr>
    </w:p>
    <w:p w:rsidR="00122328" w:rsidRDefault="00122328">
      <w:pPr>
        <w:spacing w:line="560" w:lineRule="exact"/>
        <w:jc w:val="center"/>
        <w:rPr>
          <w:rFonts w:ascii="方正小标宋_GBK" w:eastAsia="方正小标宋_GBK" w:hAnsi="方正小标宋_GBK" w:cs="Times New Roman"/>
          <w:sz w:val="44"/>
          <w:szCs w:val="44"/>
        </w:rPr>
      </w:pPr>
      <w:r>
        <w:rPr>
          <w:rFonts w:ascii="方正小标宋_GBK" w:eastAsia="方正小标宋_GBK" w:hAnsi="方正小标宋_GBK" w:cs="方正小标宋_GBK" w:hint="eastAsia"/>
          <w:sz w:val="44"/>
          <w:szCs w:val="44"/>
        </w:rPr>
        <w:t>一刻钟便民生活圈业态“好不好”分型表</w:t>
      </w:r>
    </w:p>
    <w:p w:rsidR="00122328" w:rsidRDefault="00122328" w:rsidP="0079385F">
      <w:pPr>
        <w:topLinePunct/>
        <w:autoSpaceDE w:val="0"/>
        <w:spacing w:line="560" w:lineRule="exact"/>
        <w:ind w:firstLineChars="200" w:firstLine="31680"/>
        <w:rPr>
          <w:rFonts w:ascii="Times New Roman" w:eastAsia="方正仿宋_GBK" w:hAnsi="Times New Roman" w:cs="Times New Roman"/>
          <w:b/>
          <w:bCs/>
          <w:sz w:val="32"/>
          <w:szCs w:val="32"/>
        </w:rPr>
      </w:pPr>
    </w:p>
    <w:p w:rsidR="00122328" w:rsidRDefault="00122328" w:rsidP="0079385F">
      <w:pPr>
        <w:topLinePunct/>
        <w:autoSpaceDE w:val="0"/>
        <w:spacing w:line="560" w:lineRule="exact"/>
        <w:ind w:firstLineChars="200" w:firstLine="31680"/>
        <w:rPr>
          <w:rFonts w:ascii="方正黑体_GBK" w:eastAsia="方正黑体_GBK" w:hAnsi="方正黑体_GBK" w:cs="Times New Roman"/>
          <w:sz w:val="32"/>
          <w:szCs w:val="32"/>
        </w:rPr>
      </w:pPr>
      <w:r>
        <w:rPr>
          <w:rFonts w:ascii="方正黑体_GBK" w:eastAsia="方正黑体_GBK" w:hAnsi="方正黑体_GBK" w:cs="方正黑体_GBK" w:hint="eastAsia"/>
          <w:sz w:val="32"/>
          <w:szCs w:val="32"/>
        </w:rPr>
        <w:t>一、人民满意（</w:t>
      </w:r>
      <w:r>
        <w:rPr>
          <w:rFonts w:ascii="方正黑体_GBK" w:eastAsia="方正黑体_GBK" w:hAnsi="方正黑体_GBK" w:cs="方正黑体_GBK"/>
          <w:sz w:val="32"/>
          <w:szCs w:val="32"/>
        </w:rPr>
        <w:t>40</w:t>
      </w:r>
      <w:r>
        <w:rPr>
          <w:rFonts w:ascii="方正黑体_GBK" w:eastAsia="方正黑体_GBK" w:hAnsi="方正黑体_GBK" w:cs="方正黑体_GBK" w:hint="eastAsia"/>
          <w:sz w:val="32"/>
          <w:szCs w:val="32"/>
        </w:rPr>
        <w:t>分）</w:t>
      </w:r>
    </w:p>
    <w:p w:rsidR="00122328" w:rsidRDefault="00122328" w:rsidP="0079385F">
      <w:pPr>
        <w:topLinePunct/>
        <w:autoSpaceDE w:val="0"/>
        <w:spacing w:line="560" w:lineRule="exact"/>
        <w:ind w:firstLineChars="200" w:firstLine="31680"/>
        <w:rPr>
          <w:rFonts w:ascii="方正楷体_GBK" w:eastAsia="方正楷体_GBK" w:hAnsi="方正楷体_GBK" w:cs="Times New Roman"/>
          <w:sz w:val="32"/>
          <w:szCs w:val="32"/>
        </w:rPr>
      </w:pPr>
      <w:r>
        <w:rPr>
          <w:rFonts w:ascii="方正楷体_GBK" w:eastAsia="方正楷体_GBK" w:hAnsi="方正楷体_GBK" w:cs="方正楷体_GBK" w:hint="eastAsia"/>
          <w:sz w:val="32"/>
          <w:szCs w:val="32"/>
        </w:rPr>
        <w:t>（一）评价指标：问需于民</w:t>
      </w:r>
    </w:p>
    <w:p w:rsidR="00122328" w:rsidRDefault="00122328" w:rsidP="0079385F">
      <w:pPr>
        <w:topLinePunct/>
        <w:autoSpaceDE w:val="0"/>
        <w:spacing w:line="560" w:lineRule="exact"/>
        <w:ind w:firstLineChars="200" w:firstLine="31680"/>
        <w:rPr>
          <w:rFonts w:ascii="Times New Roman" w:eastAsia="方正仿宋_GBK" w:hAnsi="Times New Roman" w:cs="Times New Roman"/>
          <w:b/>
          <w:bCs/>
          <w:sz w:val="32"/>
          <w:szCs w:val="32"/>
        </w:rPr>
      </w:pPr>
      <w:r>
        <w:rPr>
          <w:rFonts w:ascii="Times New Roman" w:eastAsia="方正仿宋_GBK" w:hAnsi="Times New Roman" w:cs="方正仿宋_GBK" w:hint="eastAsia"/>
          <w:b/>
          <w:bCs/>
          <w:sz w:val="32"/>
          <w:szCs w:val="32"/>
        </w:rPr>
        <w:t>分值</w:t>
      </w:r>
      <w:r>
        <w:rPr>
          <w:rFonts w:ascii="Times New Roman" w:eastAsia="方正仿宋_GBK" w:hAnsi="Times New Roman" w:cs="Times New Roman"/>
          <w:b/>
          <w:bCs/>
          <w:sz w:val="32"/>
          <w:szCs w:val="32"/>
        </w:rPr>
        <w:t>:8</w:t>
      </w:r>
    </w:p>
    <w:p w:rsidR="00122328" w:rsidRDefault="00122328" w:rsidP="0079385F">
      <w:pPr>
        <w:topLinePunct/>
        <w:autoSpaceDE w:val="0"/>
        <w:spacing w:line="560" w:lineRule="exact"/>
        <w:ind w:firstLineChars="200" w:firstLine="31680"/>
        <w:rPr>
          <w:rFonts w:ascii="Times New Roman" w:eastAsia="方正仿宋_GBK" w:hAnsi="Times New Roman" w:cs="Times New Roman"/>
          <w:sz w:val="32"/>
          <w:szCs w:val="32"/>
        </w:rPr>
      </w:pPr>
      <w:r>
        <w:rPr>
          <w:rFonts w:ascii="Times New Roman" w:eastAsia="方正仿宋_GBK" w:hAnsi="Times New Roman" w:cs="方正仿宋_GBK" w:hint="eastAsia"/>
          <w:b/>
          <w:bCs/>
          <w:sz w:val="32"/>
          <w:szCs w:val="32"/>
        </w:rPr>
        <w:t>评价内容：</w:t>
      </w:r>
      <w:r>
        <w:rPr>
          <w:rFonts w:ascii="Times New Roman" w:eastAsia="方正仿宋_GBK" w:hAnsi="Times New Roman" w:cs="方正仿宋_GBK" w:hint="eastAsia"/>
          <w:sz w:val="32"/>
          <w:szCs w:val="32"/>
        </w:rPr>
        <w:t>问需于民、问计于民，倾听民声、尊重民意、顺应民心，按照“缺什么补什么”的原则，落实居民需求清单、项目清单及建设内容、完成时限等要求。</w:t>
      </w:r>
    </w:p>
    <w:p w:rsidR="00122328" w:rsidRDefault="00122328" w:rsidP="0079385F">
      <w:pPr>
        <w:topLinePunct/>
        <w:autoSpaceDE w:val="0"/>
        <w:spacing w:line="560" w:lineRule="exact"/>
        <w:ind w:firstLineChars="200" w:firstLine="31680"/>
        <w:rPr>
          <w:rFonts w:ascii="Times New Roman" w:eastAsia="方正仿宋_GBK" w:hAnsi="Times New Roman" w:cs="Times New Roman"/>
          <w:sz w:val="32"/>
          <w:szCs w:val="32"/>
        </w:rPr>
      </w:pPr>
      <w:r>
        <w:rPr>
          <w:rFonts w:ascii="Times New Roman" w:eastAsia="方正仿宋_GBK" w:hAnsi="Times New Roman" w:cs="方正仿宋_GBK" w:hint="eastAsia"/>
          <w:b/>
          <w:bCs/>
          <w:sz w:val="32"/>
          <w:szCs w:val="32"/>
        </w:rPr>
        <w:t>评价标准：</w:t>
      </w:r>
      <w:r>
        <w:rPr>
          <w:rFonts w:ascii="Times New Roman" w:eastAsia="方正仿宋_GBK" w:hAnsi="Times New Roman" w:cs="方正仿宋_GBK" w:hint="eastAsia"/>
          <w:sz w:val="32"/>
          <w:szCs w:val="32"/>
        </w:rPr>
        <w:t>建立需求清单、项目清单得</w:t>
      </w:r>
      <w:r>
        <w:rPr>
          <w:rFonts w:ascii="Times New Roman" w:eastAsia="方正仿宋_GBK" w:hAnsi="Times New Roman" w:cs="Times New Roman"/>
          <w:sz w:val="32"/>
          <w:szCs w:val="32"/>
        </w:rPr>
        <w:t>4</w:t>
      </w:r>
      <w:r>
        <w:rPr>
          <w:rFonts w:ascii="Times New Roman" w:eastAsia="方正仿宋_GBK" w:hAnsi="Times New Roman" w:cs="方正仿宋_GBK" w:hint="eastAsia"/>
          <w:sz w:val="32"/>
          <w:szCs w:val="32"/>
        </w:rPr>
        <w:t>分，落实相关建设内容得</w:t>
      </w:r>
      <w:r>
        <w:rPr>
          <w:rFonts w:ascii="Times New Roman" w:eastAsia="方正仿宋_GBK" w:hAnsi="Times New Roman" w:cs="Times New Roman"/>
          <w:sz w:val="32"/>
          <w:szCs w:val="32"/>
        </w:rPr>
        <w:t>4</w:t>
      </w:r>
      <w:r>
        <w:rPr>
          <w:rFonts w:ascii="Times New Roman" w:eastAsia="方正仿宋_GBK" w:hAnsi="Times New Roman" w:cs="方正仿宋_GBK" w:hint="eastAsia"/>
          <w:sz w:val="32"/>
          <w:szCs w:val="32"/>
        </w:rPr>
        <w:t>分。</w:t>
      </w:r>
    </w:p>
    <w:p w:rsidR="00122328" w:rsidRDefault="00122328" w:rsidP="0079385F">
      <w:pPr>
        <w:topLinePunct/>
        <w:autoSpaceDE w:val="0"/>
        <w:spacing w:line="560" w:lineRule="exact"/>
        <w:ind w:firstLineChars="200" w:firstLine="31680"/>
        <w:rPr>
          <w:rFonts w:ascii="方正楷体_GBK" w:eastAsia="方正楷体_GBK" w:hAnsi="方正楷体_GBK" w:cs="Times New Roman"/>
          <w:sz w:val="32"/>
          <w:szCs w:val="32"/>
        </w:rPr>
      </w:pPr>
      <w:r>
        <w:rPr>
          <w:rFonts w:ascii="方正楷体_GBK" w:eastAsia="方正楷体_GBK" w:hAnsi="方正楷体_GBK" w:cs="方正楷体_GBK" w:hint="eastAsia"/>
          <w:sz w:val="32"/>
          <w:szCs w:val="32"/>
        </w:rPr>
        <w:t>（二）评价指标：业态满意</w:t>
      </w:r>
    </w:p>
    <w:p w:rsidR="00122328" w:rsidRDefault="00122328" w:rsidP="0079385F">
      <w:pPr>
        <w:topLinePunct/>
        <w:autoSpaceDE w:val="0"/>
        <w:spacing w:line="560" w:lineRule="exact"/>
        <w:ind w:firstLineChars="200" w:firstLine="31680"/>
        <w:rPr>
          <w:rFonts w:ascii="Times New Roman" w:eastAsia="方正仿宋_GBK" w:hAnsi="Times New Roman" w:cs="Times New Roman"/>
          <w:b/>
          <w:bCs/>
          <w:sz w:val="32"/>
          <w:szCs w:val="32"/>
        </w:rPr>
      </w:pPr>
      <w:r>
        <w:rPr>
          <w:rFonts w:ascii="Times New Roman" w:eastAsia="方正仿宋_GBK" w:hAnsi="Times New Roman" w:cs="方正仿宋_GBK" w:hint="eastAsia"/>
          <w:b/>
          <w:bCs/>
          <w:sz w:val="32"/>
          <w:szCs w:val="32"/>
        </w:rPr>
        <w:t>分值</w:t>
      </w:r>
      <w:r>
        <w:rPr>
          <w:rFonts w:ascii="Times New Roman" w:eastAsia="方正仿宋_GBK" w:hAnsi="Times New Roman" w:cs="Times New Roman"/>
          <w:b/>
          <w:bCs/>
          <w:sz w:val="32"/>
          <w:szCs w:val="32"/>
        </w:rPr>
        <w:t>:8</w:t>
      </w:r>
    </w:p>
    <w:p w:rsidR="00122328" w:rsidRDefault="00122328" w:rsidP="0079385F">
      <w:pPr>
        <w:topLinePunct/>
        <w:autoSpaceDE w:val="0"/>
        <w:spacing w:line="560" w:lineRule="exact"/>
        <w:ind w:firstLineChars="200" w:firstLine="31680"/>
        <w:rPr>
          <w:rFonts w:ascii="Times New Roman" w:eastAsia="方正仿宋_GBK" w:hAnsi="Times New Roman" w:cs="Times New Roman"/>
          <w:sz w:val="32"/>
          <w:szCs w:val="32"/>
        </w:rPr>
      </w:pPr>
      <w:r>
        <w:rPr>
          <w:rFonts w:ascii="Times New Roman" w:eastAsia="方正仿宋_GBK" w:hAnsi="Times New Roman" w:cs="方正仿宋_GBK" w:hint="eastAsia"/>
          <w:b/>
          <w:bCs/>
          <w:sz w:val="32"/>
          <w:szCs w:val="32"/>
        </w:rPr>
        <w:t>评价内容：</w:t>
      </w:r>
      <w:r>
        <w:rPr>
          <w:rFonts w:ascii="Times New Roman" w:eastAsia="方正仿宋_GBK" w:hAnsi="Times New Roman" w:cs="方正仿宋_GBK" w:hint="eastAsia"/>
          <w:sz w:val="32"/>
          <w:szCs w:val="32"/>
        </w:rPr>
        <w:t>通过测评，居民认为购物类、餐饮类、生活服务类商业网点齐全、数量充足，在步行</w:t>
      </w:r>
      <w:r>
        <w:rPr>
          <w:rFonts w:ascii="Times New Roman" w:eastAsia="方正仿宋_GBK" w:hAnsi="Times New Roman" w:cs="Times New Roman"/>
          <w:sz w:val="32"/>
          <w:szCs w:val="32"/>
        </w:rPr>
        <w:t>15</w:t>
      </w:r>
      <w:r>
        <w:rPr>
          <w:rFonts w:ascii="Times New Roman" w:eastAsia="方正仿宋_GBK" w:hAnsi="Times New Roman" w:cs="方正仿宋_GBK" w:hint="eastAsia"/>
          <w:sz w:val="32"/>
          <w:szCs w:val="32"/>
        </w:rPr>
        <w:t>分钟左右范围内能满足日常生活需要，触达方便，消费便利。</w:t>
      </w:r>
    </w:p>
    <w:p w:rsidR="00122328" w:rsidRDefault="00122328" w:rsidP="0079385F">
      <w:pPr>
        <w:topLinePunct/>
        <w:autoSpaceDE w:val="0"/>
        <w:spacing w:line="560" w:lineRule="exact"/>
        <w:ind w:firstLineChars="200" w:firstLine="31680"/>
        <w:rPr>
          <w:rFonts w:ascii="Times New Roman" w:eastAsia="方正仿宋_GBK" w:hAnsi="Times New Roman" w:cs="Times New Roman"/>
          <w:sz w:val="32"/>
          <w:szCs w:val="32"/>
        </w:rPr>
      </w:pPr>
      <w:r>
        <w:rPr>
          <w:rFonts w:ascii="Times New Roman" w:eastAsia="方正仿宋_GBK" w:hAnsi="Times New Roman" w:cs="方正仿宋_GBK" w:hint="eastAsia"/>
          <w:b/>
          <w:bCs/>
          <w:sz w:val="32"/>
          <w:szCs w:val="32"/>
        </w:rPr>
        <w:t>评价标准：</w:t>
      </w:r>
      <w:r>
        <w:rPr>
          <w:rFonts w:ascii="Times New Roman" w:eastAsia="方正仿宋_GBK" w:hAnsi="Times New Roman" w:cs="方正仿宋_GBK" w:hint="eastAsia"/>
          <w:sz w:val="32"/>
          <w:szCs w:val="32"/>
        </w:rPr>
        <w:t>样本符合要求、满意度达到</w:t>
      </w:r>
      <w:r>
        <w:rPr>
          <w:rFonts w:ascii="Times New Roman" w:eastAsia="方正仿宋_GBK" w:hAnsi="Times New Roman" w:cs="Times New Roman"/>
          <w:sz w:val="32"/>
          <w:szCs w:val="32"/>
        </w:rPr>
        <w:t>90</w:t>
      </w:r>
      <w:r>
        <w:rPr>
          <w:rFonts w:ascii="Times New Roman" w:eastAsia="方正仿宋_GBK" w:hAnsi="Times New Roman" w:cs="方正仿宋_GBK" w:hint="eastAsia"/>
          <w:sz w:val="32"/>
          <w:szCs w:val="32"/>
        </w:rPr>
        <w:t>％以上得</w:t>
      </w:r>
      <w:r>
        <w:rPr>
          <w:rFonts w:ascii="Times New Roman" w:eastAsia="方正仿宋_GBK" w:hAnsi="Times New Roman" w:cs="Times New Roman"/>
          <w:sz w:val="32"/>
          <w:szCs w:val="32"/>
        </w:rPr>
        <w:t>16</w:t>
      </w:r>
      <w:r>
        <w:rPr>
          <w:rFonts w:ascii="Times New Roman" w:eastAsia="方正仿宋_GBK" w:hAnsi="Times New Roman" w:cs="方正仿宋_GBK" w:hint="eastAsia"/>
          <w:sz w:val="32"/>
          <w:szCs w:val="32"/>
        </w:rPr>
        <w:t>分；样本符合要求、满意度在</w:t>
      </w:r>
      <w:r>
        <w:rPr>
          <w:rFonts w:ascii="Times New Roman" w:eastAsia="方正仿宋_GBK" w:hAnsi="Times New Roman" w:cs="Times New Roman"/>
          <w:sz w:val="32"/>
          <w:szCs w:val="32"/>
        </w:rPr>
        <w:t>80</w:t>
      </w:r>
      <w:r>
        <w:rPr>
          <w:rFonts w:ascii="Times New Roman" w:eastAsia="方正仿宋_GBK" w:hAnsi="Times New Roman" w:cs="方正仿宋_GBK" w:hint="eastAsia"/>
          <w:sz w:val="32"/>
          <w:szCs w:val="32"/>
        </w:rPr>
        <w:t>－</w:t>
      </w:r>
      <w:r>
        <w:rPr>
          <w:rFonts w:ascii="Times New Roman" w:eastAsia="方正仿宋_GBK" w:hAnsi="Times New Roman" w:cs="Times New Roman"/>
          <w:sz w:val="32"/>
          <w:szCs w:val="32"/>
        </w:rPr>
        <w:t>90</w:t>
      </w:r>
      <w:r>
        <w:rPr>
          <w:rFonts w:ascii="Times New Roman" w:eastAsia="方正仿宋_GBK" w:hAnsi="Times New Roman" w:cs="方正仿宋_GBK" w:hint="eastAsia"/>
          <w:sz w:val="32"/>
          <w:szCs w:val="32"/>
        </w:rPr>
        <w:t>％得</w:t>
      </w:r>
      <w:r>
        <w:rPr>
          <w:rFonts w:ascii="Times New Roman" w:eastAsia="方正仿宋_GBK" w:hAnsi="Times New Roman" w:cs="Times New Roman"/>
          <w:sz w:val="32"/>
          <w:szCs w:val="32"/>
        </w:rPr>
        <w:t>10</w:t>
      </w:r>
      <w:r>
        <w:rPr>
          <w:rFonts w:ascii="Times New Roman" w:eastAsia="方正仿宋_GBK" w:hAnsi="Times New Roman" w:cs="方正仿宋_GBK" w:hint="eastAsia"/>
          <w:sz w:val="32"/>
          <w:szCs w:val="32"/>
        </w:rPr>
        <w:t>分；其他情况得</w:t>
      </w:r>
      <w:r>
        <w:rPr>
          <w:rFonts w:ascii="Times New Roman" w:eastAsia="方正仿宋_GBK" w:hAnsi="Times New Roman" w:cs="Times New Roman"/>
          <w:sz w:val="32"/>
          <w:szCs w:val="32"/>
        </w:rPr>
        <w:t>0</w:t>
      </w:r>
      <w:r>
        <w:rPr>
          <w:rFonts w:ascii="Times New Roman" w:eastAsia="方正仿宋_GBK" w:hAnsi="Times New Roman" w:cs="方正仿宋_GBK" w:hint="eastAsia"/>
          <w:sz w:val="32"/>
          <w:szCs w:val="32"/>
        </w:rPr>
        <w:t>分。</w:t>
      </w:r>
    </w:p>
    <w:p w:rsidR="00122328" w:rsidRDefault="00122328" w:rsidP="0079385F">
      <w:pPr>
        <w:topLinePunct/>
        <w:autoSpaceDE w:val="0"/>
        <w:spacing w:line="560" w:lineRule="exact"/>
        <w:ind w:firstLineChars="200" w:firstLine="31680"/>
        <w:rPr>
          <w:rFonts w:ascii="Times New Roman" w:eastAsia="方正仿宋_GBK" w:hAnsi="Times New Roman" w:cs="Times New Roman"/>
          <w:sz w:val="32"/>
          <w:szCs w:val="32"/>
        </w:rPr>
      </w:pPr>
      <w:r>
        <w:rPr>
          <w:rFonts w:ascii="Times New Roman" w:eastAsia="方正仿宋_GBK" w:hAnsi="Times New Roman" w:cs="方正仿宋_GBK" w:hint="eastAsia"/>
          <w:sz w:val="32"/>
          <w:szCs w:val="32"/>
        </w:rPr>
        <w:t>由县市商务主管部门委托第三方机构对社区居民满意度进行问卷调查，本着实事求是、公开公正的原则，从业态、服务等方面测评，出具评价报告和汇总表（样本不少于本生活圈服务人口的</w:t>
      </w:r>
      <w:r>
        <w:rPr>
          <w:rFonts w:ascii="Times New Roman" w:eastAsia="方正仿宋_GBK" w:hAnsi="Times New Roman" w:cs="Times New Roman"/>
          <w:sz w:val="32"/>
          <w:szCs w:val="32"/>
        </w:rPr>
        <w:t>3%)</w:t>
      </w:r>
      <w:r>
        <w:rPr>
          <w:rFonts w:ascii="Times New Roman" w:eastAsia="方正仿宋_GBK" w:hAnsi="Times New Roman" w:cs="方正仿宋_GBK" w:hint="eastAsia"/>
          <w:sz w:val="32"/>
          <w:szCs w:val="32"/>
        </w:rPr>
        <w:t>。</w:t>
      </w:r>
    </w:p>
    <w:p w:rsidR="00122328" w:rsidRDefault="00122328" w:rsidP="0079385F">
      <w:pPr>
        <w:topLinePunct/>
        <w:autoSpaceDE w:val="0"/>
        <w:spacing w:line="560" w:lineRule="exact"/>
        <w:ind w:firstLineChars="200" w:firstLine="31680"/>
        <w:rPr>
          <w:rFonts w:ascii="方正楷体_GBK" w:eastAsia="方正楷体_GBK" w:hAnsi="方正楷体_GBK" w:cs="Times New Roman"/>
          <w:sz w:val="32"/>
          <w:szCs w:val="32"/>
        </w:rPr>
      </w:pPr>
      <w:r>
        <w:rPr>
          <w:rFonts w:ascii="方正楷体_GBK" w:eastAsia="方正楷体_GBK" w:hAnsi="方正楷体_GBK" w:cs="方正楷体_GBK" w:hint="eastAsia"/>
          <w:sz w:val="32"/>
          <w:szCs w:val="32"/>
        </w:rPr>
        <w:t>（三）评价指标：服务满意</w:t>
      </w:r>
    </w:p>
    <w:p w:rsidR="00122328" w:rsidRDefault="00122328" w:rsidP="0079385F">
      <w:pPr>
        <w:topLinePunct/>
        <w:autoSpaceDE w:val="0"/>
        <w:spacing w:line="560" w:lineRule="exact"/>
        <w:ind w:firstLineChars="200" w:firstLine="31680"/>
        <w:rPr>
          <w:rFonts w:ascii="Times New Roman" w:eastAsia="方正仿宋_GBK" w:hAnsi="Times New Roman" w:cs="Times New Roman"/>
          <w:b/>
          <w:bCs/>
          <w:sz w:val="32"/>
          <w:szCs w:val="32"/>
        </w:rPr>
      </w:pPr>
      <w:r>
        <w:rPr>
          <w:rFonts w:ascii="Times New Roman" w:eastAsia="方正仿宋_GBK" w:hAnsi="Times New Roman" w:cs="方正仿宋_GBK" w:hint="eastAsia"/>
          <w:b/>
          <w:bCs/>
          <w:sz w:val="32"/>
          <w:szCs w:val="32"/>
        </w:rPr>
        <w:t>分值</w:t>
      </w:r>
      <w:r>
        <w:rPr>
          <w:rFonts w:ascii="Times New Roman" w:eastAsia="方正仿宋_GBK" w:hAnsi="Times New Roman" w:cs="Times New Roman"/>
          <w:b/>
          <w:bCs/>
          <w:sz w:val="32"/>
          <w:szCs w:val="32"/>
        </w:rPr>
        <w:t>:16</w:t>
      </w:r>
    </w:p>
    <w:p w:rsidR="00122328" w:rsidRDefault="00122328" w:rsidP="0079385F">
      <w:pPr>
        <w:topLinePunct/>
        <w:autoSpaceDE w:val="0"/>
        <w:spacing w:line="560" w:lineRule="exact"/>
        <w:ind w:firstLineChars="200" w:firstLine="31680"/>
        <w:rPr>
          <w:rFonts w:ascii="Times New Roman" w:eastAsia="方正仿宋_GBK" w:hAnsi="Times New Roman" w:cs="Times New Roman"/>
          <w:b/>
          <w:bCs/>
          <w:sz w:val="32"/>
          <w:szCs w:val="32"/>
        </w:rPr>
      </w:pPr>
      <w:r>
        <w:rPr>
          <w:rFonts w:ascii="Times New Roman" w:eastAsia="方正仿宋_GBK" w:hAnsi="Times New Roman" w:cs="方正仿宋_GBK" w:hint="eastAsia"/>
          <w:b/>
          <w:bCs/>
          <w:sz w:val="32"/>
          <w:szCs w:val="32"/>
        </w:rPr>
        <w:t>评价标准：</w:t>
      </w:r>
      <w:r>
        <w:rPr>
          <w:rFonts w:ascii="Times New Roman" w:eastAsia="方正仿宋_GBK" w:hAnsi="Times New Roman" w:cs="方正仿宋_GBK" w:hint="eastAsia"/>
          <w:sz w:val="32"/>
          <w:szCs w:val="32"/>
        </w:rPr>
        <w:t>通过测评，居民认为便民生活圈商业网点管理规范有序，环境整洁，卫生文明，购物、餐饮、生活服务类商业网点服务好，消费体验舒适、商居和谐。</w:t>
      </w:r>
    </w:p>
    <w:p w:rsidR="00122328" w:rsidRDefault="00122328" w:rsidP="0079385F">
      <w:pPr>
        <w:topLinePunct/>
        <w:autoSpaceDE w:val="0"/>
        <w:spacing w:line="560" w:lineRule="exact"/>
        <w:ind w:firstLineChars="200" w:firstLine="31680"/>
        <w:rPr>
          <w:rFonts w:ascii="Times New Roman" w:eastAsia="方正仿宋_GBK" w:hAnsi="Times New Roman" w:cs="Times New Roman"/>
          <w:sz w:val="32"/>
          <w:szCs w:val="32"/>
        </w:rPr>
      </w:pPr>
      <w:r>
        <w:rPr>
          <w:rFonts w:ascii="Times New Roman" w:eastAsia="方正仿宋_GBK" w:hAnsi="Times New Roman" w:cs="方正仿宋_GBK" w:hint="eastAsia"/>
          <w:b/>
          <w:bCs/>
          <w:sz w:val="32"/>
          <w:szCs w:val="32"/>
        </w:rPr>
        <w:t>评价标准：</w:t>
      </w:r>
      <w:r>
        <w:rPr>
          <w:rFonts w:ascii="Times New Roman" w:eastAsia="方正仿宋_GBK" w:hAnsi="Times New Roman" w:cs="方正仿宋_GBK" w:hint="eastAsia"/>
          <w:sz w:val="32"/>
          <w:szCs w:val="32"/>
        </w:rPr>
        <w:t>样本符合要求、满意度达到</w:t>
      </w:r>
      <w:r>
        <w:rPr>
          <w:rFonts w:ascii="Times New Roman" w:eastAsia="方正仿宋_GBK" w:hAnsi="Times New Roman" w:cs="Times New Roman"/>
          <w:sz w:val="32"/>
          <w:szCs w:val="32"/>
        </w:rPr>
        <w:t>90%</w:t>
      </w:r>
      <w:r>
        <w:rPr>
          <w:rFonts w:ascii="Times New Roman" w:eastAsia="方正仿宋_GBK" w:hAnsi="Times New Roman" w:cs="方正仿宋_GBK" w:hint="eastAsia"/>
          <w:sz w:val="32"/>
          <w:szCs w:val="32"/>
        </w:rPr>
        <w:t>以上得</w:t>
      </w:r>
      <w:r>
        <w:rPr>
          <w:rFonts w:ascii="Times New Roman" w:eastAsia="方正仿宋_GBK" w:hAnsi="Times New Roman" w:cs="Times New Roman"/>
          <w:sz w:val="32"/>
          <w:szCs w:val="32"/>
        </w:rPr>
        <w:t>16</w:t>
      </w:r>
      <w:r>
        <w:rPr>
          <w:rFonts w:ascii="Times New Roman" w:eastAsia="方正仿宋_GBK" w:hAnsi="Times New Roman" w:cs="方正仿宋_GBK" w:hint="eastAsia"/>
          <w:sz w:val="32"/>
          <w:szCs w:val="32"/>
        </w:rPr>
        <w:t>分；样本符合要求、满意度在</w:t>
      </w:r>
      <w:r>
        <w:rPr>
          <w:rFonts w:ascii="Times New Roman" w:eastAsia="方正仿宋_GBK" w:hAnsi="Times New Roman" w:cs="Times New Roman"/>
          <w:sz w:val="32"/>
          <w:szCs w:val="32"/>
        </w:rPr>
        <w:t>80</w:t>
      </w:r>
      <w:r>
        <w:rPr>
          <w:rFonts w:ascii="Times New Roman" w:eastAsia="方正仿宋_GBK" w:hAnsi="Times New Roman" w:cs="方正仿宋_GBK" w:hint="eastAsia"/>
          <w:sz w:val="32"/>
          <w:szCs w:val="32"/>
        </w:rPr>
        <w:t>－</w:t>
      </w:r>
      <w:r>
        <w:rPr>
          <w:rFonts w:ascii="Times New Roman" w:eastAsia="方正仿宋_GBK" w:hAnsi="Times New Roman" w:cs="Times New Roman"/>
          <w:sz w:val="32"/>
          <w:szCs w:val="32"/>
        </w:rPr>
        <w:t>90%</w:t>
      </w:r>
      <w:r>
        <w:rPr>
          <w:rFonts w:ascii="Times New Roman" w:eastAsia="方正仿宋_GBK" w:hAnsi="Times New Roman" w:cs="方正仿宋_GBK" w:hint="eastAsia"/>
          <w:sz w:val="32"/>
          <w:szCs w:val="32"/>
        </w:rPr>
        <w:t>得</w:t>
      </w:r>
      <w:r>
        <w:rPr>
          <w:rFonts w:ascii="Times New Roman" w:eastAsia="方正仿宋_GBK" w:hAnsi="Times New Roman" w:cs="Times New Roman"/>
          <w:sz w:val="32"/>
          <w:szCs w:val="32"/>
        </w:rPr>
        <w:t>10</w:t>
      </w:r>
      <w:r>
        <w:rPr>
          <w:rFonts w:ascii="Times New Roman" w:eastAsia="方正仿宋_GBK" w:hAnsi="Times New Roman" w:cs="方正仿宋_GBK" w:hint="eastAsia"/>
          <w:sz w:val="32"/>
          <w:szCs w:val="32"/>
        </w:rPr>
        <w:t>分；其他情况得</w:t>
      </w:r>
      <w:r>
        <w:rPr>
          <w:rFonts w:ascii="Times New Roman" w:eastAsia="方正仿宋_GBK" w:hAnsi="Times New Roman" w:cs="Times New Roman"/>
          <w:sz w:val="32"/>
          <w:szCs w:val="32"/>
        </w:rPr>
        <w:t>0</w:t>
      </w:r>
      <w:r>
        <w:rPr>
          <w:rFonts w:ascii="Times New Roman" w:eastAsia="方正仿宋_GBK" w:hAnsi="Times New Roman" w:cs="方正仿宋_GBK" w:hint="eastAsia"/>
          <w:sz w:val="32"/>
          <w:szCs w:val="32"/>
        </w:rPr>
        <w:t>分。</w:t>
      </w:r>
    </w:p>
    <w:p w:rsidR="00122328" w:rsidRDefault="00122328" w:rsidP="0079385F">
      <w:pPr>
        <w:topLinePunct/>
        <w:autoSpaceDE w:val="0"/>
        <w:spacing w:line="560" w:lineRule="exact"/>
        <w:ind w:firstLineChars="200" w:firstLine="31680"/>
        <w:rPr>
          <w:rFonts w:ascii="Times New Roman" w:eastAsia="方正仿宋_GBK" w:hAnsi="Times New Roman" w:cs="Times New Roman"/>
          <w:sz w:val="32"/>
          <w:szCs w:val="32"/>
        </w:rPr>
      </w:pPr>
      <w:r>
        <w:rPr>
          <w:rFonts w:ascii="Times New Roman" w:eastAsia="方正仿宋_GBK" w:hAnsi="Times New Roman" w:cs="方正仿宋_GBK" w:hint="eastAsia"/>
          <w:sz w:val="32"/>
          <w:szCs w:val="32"/>
        </w:rPr>
        <w:t>由县市商务主管部门委托第三方机构对社区居民满意度进行问卷调查，本着实事求是、公开公正的原则，从业态、服务等方面测评，出具评价报告和汇总表（样本不少于本生活圈服务人口的</w:t>
      </w:r>
      <w:r>
        <w:rPr>
          <w:rFonts w:ascii="Times New Roman" w:eastAsia="方正仿宋_GBK" w:hAnsi="Times New Roman" w:cs="Times New Roman"/>
          <w:sz w:val="32"/>
          <w:szCs w:val="32"/>
        </w:rPr>
        <w:t>10%</w:t>
      </w:r>
      <w:r>
        <w:rPr>
          <w:rFonts w:ascii="Times New Roman" w:eastAsia="方正仿宋_GBK" w:hAnsi="Times New Roman" w:cs="方正仿宋_GBK" w:hint="eastAsia"/>
          <w:sz w:val="32"/>
          <w:szCs w:val="32"/>
        </w:rPr>
        <w:t>）。</w:t>
      </w:r>
    </w:p>
    <w:p w:rsidR="00122328" w:rsidRDefault="00122328" w:rsidP="0079385F">
      <w:pPr>
        <w:topLinePunct/>
        <w:autoSpaceDE w:val="0"/>
        <w:spacing w:line="560" w:lineRule="exact"/>
        <w:ind w:firstLineChars="200" w:firstLine="31680"/>
        <w:rPr>
          <w:rFonts w:ascii="Times New Roman" w:eastAsia="方正黑体_GBK" w:hAnsi="Times New Roman" w:cs="Times New Roman"/>
          <w:sz w:val="32"/>
          <w:szCs w:val="32"/>
        </w:rPr>
      </w:pPr>
      <w:r>
        <w:rPr>
          <w:rFonts w:ascii="Times New Roman" w:eastAsia="方正黑体_GBK" w:hAnsi="Times New Roman" w:cs="方正黑体_GBK" w:hint="eastAsia"/>
          <w:sz w:val="32"/>
          <w:szCs w:val="32"/>
        </w:rPr>
        <w:t>二、服务体验（</w:t>
      </w:r>
      <w:r>
        <w:rPr>
          <w:rFonts w:ascii="Times New Roman" w:eastAsia="方正黑体_GBK" w:hAnsi="Times New Roman" w:cs="Times New Roman"/>
          <w:sz w:val="32"/>
          <w:szCs w:val="32"/>
        </w:rPr>
        <w:t>60</w:t>
      </w:r>
      <w:r>
        <w:rPr>
          <w:rFonts w:ascii="Times New Roman" w:eastAsia="方正黑体_GBK" w:hAnsi="Times New Roman" w:cs="方正黑体_GBK" w:hint="eastAsia"/>
          <w:sz w:val="32"/>
          <w:szCs w:val="32"/>
        </w:rPr>
        <w:t>分）</w:t>
      </w:r>
    </w:p>
    <w:p w:rsidR="00122328" w:rsidRDefault="00122328" w:rsidP="0079385F">
      <w:pPr>
        <w:topLinePunct/>
        <w:autoSpaceDE w:val="0"/>
        <w:spacing w:line="560" w:lineRule="exact"/>
        <w:ind w:firstLineChars="200" w:firstLine="31680"/>
        <w:jc w:val="left"/>
        <w:rPr>
          <w:rFonts w:ascii="方正楷体_GBK" w:eastAsia="方正楷体_GBK" w:hAnsi="方正楷体_GBK" w:cs="Times New Roman"/>
          <w:sz w:val="32"/>
          <w:szCs w:val="32"/>
        </w:rPr>
      </w:pPr>
      <w:r>
        <w:rPr>
          <w:rFonts w:ascii="方正楷体_GBK" w:eastAsia="方正楷体_GBK" w:hAnsi="方正楷体_GBK" w:cs="方正楷体_GBK" w:hint="eastAsia"/>
          <w:sz w:val="32"/>
          <w:szCs w:val="32"/>
        </w:rPr>
        <w:t>（一）评价指标：“一店一早”服务</w:t>
      </w:r>
    </w:p>
    <w:p w:rsidR="00122328" w:rsidRDefault="00122328" w:rsidP="0079385F">
      <w:pPr>
        <w:topLinePunct/>
        <w:autoSpaceDE w:val="0"/>
        <w:spacing w:line="560" w:lineRule="exact"/>
        <w:ind w:firstLineChars="200" w:firstLine="31680"/>
        <w:rPr>
          <w:rFonts w:ascii="Times New Roman" w:eastAsia="方正仿宋_GBK" w:hAnsi="Times New Roman" w:cs="Times New Roman"/>
          <w:b/>
          <w:bCs/>
          <w:sz w:val="32"/>
          <w:szCs w:val="32"/>
        </w:rPr>
      </w:pPr>
      <w:r>
        <w:rPr>
          <w:rFonts w:ascii="Times New Roman" w:eastAsia="方正仿宋_GBK" w:hAnsi="Times New Roman" w:cs="方正仿宋_GBK" w:hint="eastAsia"/>
          <w:b/>
          <w:bCs/>
          <w:sz w:val="32"/>
          <w:szCs w:val="32"/>
        </w:rPr>
        <w:t>分值</w:t>
      </w:r>
      <w:r>
        <w:rPr>
          <w:rFonts w:ascii="Times New Roman" w:eastAsia="方正仿宋_GBK" w:hAnsi="Times New Roman" w:cs="Times New Roman"/>
          <w:b/>
          <w:bCs/>
          <w:sz w:val="32"/>
          <w:szCs w:val="32"/>
        </w:rPr>
        <w:t>:10</w:t>
      </w:r>
    </w:p>
    <w:p w:rsidR="00122328" w:rsidRDefault="00122328" w:rsidP="0079385F">
      <w:pPr>
        <w:topLinePunct/>
        <w:autoSpaceDE w:val="0"/>
        <w:spacing w:line="560" w:lineRule="exact"/>
        <w:ind w:firstLineChars="200" w:firstLine="31680"/>
        <w:jc w:val="left"/>
        <w:rPr>
          <w:rFonts w:ascii="Times New Roman" w:eastAsia="方正仿宋_GBK" w:hAnsi="Times New Roman" w:cs="Times New Roman"/>
          <w:sz w:val="32"/>
          <w:szCs w:val="32"/>
        </w:rPr>
      </w:pPr>
      <w:r>
        <w:rPr>
          <w:rFonts w:ascii="Times New Roman" w:eastAsia="方正仿宋_GBK" w:hAnsi="Times New Roman" w:cs="方正仿宋_GBK" w:hint="eastAsia"/>
          <w:b/>
          <w:bCs/>
          <w:sz w:val="32"/>
          <w:szCs w:val="32"/>
        </w:rPr>
        <w:t>评价内容：</w:t>
      </w:r>
      <w:r>
        <w:rPr>
          <w:rFonts w:ascii="Times New Roman" w:eastAsia="方正仿宋_GBK" w:hAnsi="Times New Roman" w:cs="方正仿宋_GBK" w:hint="eastAsia"/>
          <w:sz w:val="32"/>
          <w:szCs w:val="32"/>
        </w:rPr>
        <w:t>便利店宜叠加便民服务，在安全、卫生的前提下适当搭载打印复印、代扣代缴、代收代发、家政预约、洗衣预约等服务项目，做到</w:t>
      </w:r>
      <w:r>
        <w:rPr>
          <w:rFonts w:ascii="方正仿宋_GBK" w:eastAsia="方正仿宋_GBK" w:hAnsi="方正仿宋_GBK" w:cs="方正仿宋_GBK" w:hint="eastAsia"/>
          <w:sz w:val="32"/>
          <w:szCs w:val="32"/>
        </w:rPr>
        <w:t>“一店多能”</w:t>
      </w:r>
      <w:r>
        <w:rPr>
          <w:rFonts w:ascii="Times New Roman" w:eastAsia="方正仿宋_GBK" w:hAnsi="Times New Roman" w:cs="方正仿宋_GBK" w:hint="eastAsia"/>
          <w:sz w:val="32"/>
          <w:szCs w:val="32"/>
        </w:rPr>
        <w:t>；早餐店品类丰富、营养卫生，符合当地饮食习惯；提供线上下单、配送到家等即时零售服务。</w:t>
      </w:r>
    </w:p>
    <w:p w:rsidR="00122328" w:rsidRDefault="00122328" w:rsidP="0079385F">
      <w:pPr>
        <w:topLinePunct/>
        <w:autoSpaceDE w:val="0"/>
        <w:spacing w:line="560" w:lineRule="exact"/>
        <w:ind w:firstLineChars="200" w:firstLine="31680"/>
        <w:jc w:val="left"/>
        <w:rPr>
          <w:rFonts w:ascii="Times New Roman" w:eastAsia="方正仿宋_GBK" w:hAnsi="Times New Roman" w:cs="Times New Roman"/>
          <w:sz w:val="32"/>
          <w:szCs w:val="32"/>
        </w:rPr>
      </w:pPr>
      <w:r>
        <w:rPr>
          <w:rFonts w:ascii="Times New Roman" w:eastAsia="方正仿宋_GBK" w:hAnsi="Times New Roman" w:cs="方正仿宋_GBK" w:hint="eastAsia"/>
          <w:b/>
          <w:bCs/>
          <w:sz w:val="32"/>
          <w:szCs w:val="32"/>
        </w:rPr>
        <w:t>评价标准：</w:t>
      </w:r>
      <w:r>
        <w:rPr>
          <w:rFonts w:ascii="Times New Roman" w:eastAsia="方正仿宋_GBK" w:hAnsi="Times New Roman" w:cs="方正仿宋_GBK" w:hint="eastAsia"/>
          <w:sz w:val="32"/>
          <w:szCs w:val="32"/>
        </w:rPr>
        <w:t>便利店“一店多能”，叠加便民服务</w:t>
      </w:r>
      <w:r>
        <w:rPr>
          <w:rFonts w:ascii="Times New Roman" w:eastAsia="方正仿宋_GBK" w:hAnsi="Times New Roman" w:cs="Times New Roman"/>
          <w:sz w:val="32"/>
          <w:szCs w:val="32"/>
        </w:rPr>
        <w:t>7</w:t>
      </w:r>
      <w:r>
        <w:rPr>
          <w:rFonts w:ascii="Times New Roman" w:eastAsia="方正仿宋_GBK" w:hAnsi="Times New Roman" w:cs="方正仿宋_GBK" w:hint="eastAsia"/>
          <w:sz w:val="32"/>
          <w:szCs w:val="32"/>
        </w:rPr>
        <w:t>类以上，具有</w:t>
      </w:r>
      <w:r>
        <w:rPr>
          <w:rFonts w:ascii="Times New Roman" w:eastAsia="方正仿宋_GBK" w:hAnsi="Times New Roman" w:cs="Times New Roman"/>
          <w:sz w:val="32"/>
          <w:szCs w:val="32"/>
        </w:rPr>
        <w:t>2</w:t>
      </w:r>
      <w:r>
        <w:rPr>
          <w:rFonts w:ascii="Times New Roman" w:eastAsia="方正仿宋_GBK" w:hAnsi="Times New Roman" w:cs="方正仿宋_GBK" w:hint="eastAsia"/>
          <w:sz w:val="32"/>
          <w:szCs w:val="32"/>
        </w:rPr>
        <w:t>家以上</w:t>
      </w:r>
      <w:r>
        <w:rPr>
          <w:rFonts w:ascii="Times New Roman" w:eastAsia="方正仿宋_GBK" w:hAnsi="Times New Roman" w:cs="Times New Roman"/>
          <w:sz w:val="32"/>
          <w:szCs w:val="32"/>
        </w:rPr>
        <w:t>24</w:t>
      </w:r>
      <w:r>
        <w:rPr>
          <w:rFonts w:ascii="Times New Roman" w:eastAsia="方正仿宋_GBK" w:hAnsi="Times New Roman" w:cs="方正仿宋_GBK" w:hint="eastAsia"/>
          <w:sz w:val="32"/>
          <w:szCs w:val="32"/>
        </w:rPr>
        <w:t>小时便利店，得</w:t>
      </w:r>
      <w:r>
        <w:rPr>
          <w:rFonts w:ascii="Times New Roman" w:eastAsia="方正仿宋_GBK" w:hAnsi="Times New Roman" w:cs="Times New Roman"/>
          <w:sz w:val="32"/>
          <w:szCs w:val="32"/>
        </w:rPr>
        <w:t>4</w:t>
      </w:r>
      <w:r>
        <w:rPr>
          <w:rFonts w:ascii="Times New Roman" w:eastAsia="方正仿宋_GBK" w:hAnsi="Times New Roman" w:cs="方正仿宋_GBK" w:hint="eastAsia"/>
          <w:sz w:val="32"/>
          <w:szCs w:val="32"/>
        </w:rPr>
        <w:t>分；叠加便民服务</w:t>
      </w:r>
      <w:r>
        <w:rPr>
          <w:rFonts w:ascii="Times New Roman" w:eastAsia="方正仿宋_GBK" w:hAnsi="Times New Roman" w:cs="Times New Roman"/>
          <w:sz w:val="32"/>
          <w:szCs w:val="32"/>
        </w:rPr>
        <w:t>5</w:t>
      </w:r>
      <w:r>
        <w:rPr>
          <w:rFonts w:ascii="Times New Roman" w:eastAsia="方正仿宋_GBK" w:hAnsi="Times New Roman" w:cs="方正仿宋_GBK" w:hint="eastAsia"/>
          <w:sz w:val="32"/>
          <w:szCs w:val="32"/>
        </w:rPr>
        <w:t>类以上，具有</w:t>
      </w:r>
      <w:r>
        <w:rPr>
          <w:rFonts w:ascii="Times New Roman" w:eastAsia="方正仿宋_GBK" w:hAnsi="Times New Roman" w:cs="Times New Roman"/>
          <w:sz w:val="32"/>
          <w:szCs w:val="32"/>
        </w:rPr>
        <w:t>1</w:t>
      </w:r>
      <w:r>
        <w:rPr>
          <w:rFonts w:ascii="Times New Roman" w:eastAsia="方正仿宋_GBK" w:hAnsi="Times New Roman" w:cs="方正仿宋_GBK" w:hint="eastAsia"/>
          <w:sz w:val="32"/>
          <w:szCs w:val="32"/>
        </w:rPr>
        <w:t>家以上</w:t>
      </w:r>
      <w:r>
        <w:rPr>
          <w:rFonts w:ascii="Times New Roman" w:eastAsia="方正仿宋_GBK" w:hAnsi="Times New Roman" w:cs="Times New Roman"/>
          <w:sz w:val="32"/>
          <w:szCs w:val="32"/>
        </w:rPr>
        <w:t>24</w:t>
      </w:r>
      <w:r>
        <w:rPr>
          <w:rFonts w:ascii="Times New Roman" w:eastAsia="方正仿宋_GBK" w:hAnsi="Times New Roman" w:cs="方正仿宋_GBK" w:hint="eastAsia"/>
          <w:sz w:val="32"/>
          <w:szCs w:val="32"/>
        </w:rPr>
        <w:t>小时便利店，得</w:t>
      </w:r>
      <w:r>
        <w:rPr>
          <w:rFonts w:ascii="Times New Roman" w:eastAsia="方正仿宋_GBK" w:hAnsi="Times New Roman" w:cs="Times New Roman"/>
          <w:sz w:val="32"/>
          <w:szCs w:val="32"/>
        </w:rPr>
        <w:t>2</w:t>
      </w:r>
      <w:r>
        <w:rPr>
          <w:rFonts w:ascii="Times New Roman" w:eastAsia="方正仿宋_GBK" w:hAnsi="Times New Roman" w:cs="方正仿宋_GBK" w:hint="eastAsia"/>
          <w:sz w:val="32"/>
          <w:szCs w:val="32"/>
        </w:rPr>
        <w:t>分；其他情况得</w:t>
      </w:r>
      <w:r>
        <w:rPr>
          <w:rFonts w:ascii="Times New Roman" w:eastAsia="方正仿宋_GBK" w:hAnsi="Times New Roman" w:cs="Times New Roman"/>
          <w:sz w:val="32"/>
          <w:szCs w:val="32"/>
        </w:rPr>
        <w:t>0</w:t>
      </w:r>
      <w:r>
        <w:rPr>
          <w:rFonts w:ascii="Times New Roman" w:eastAsia="方正仿宋_GBK" w:hAnsi="Times New Roman" w:cs="方正仿宋_GBK" w:hint="eastAsia"/>
          <w:sz w:val="32"/>
          <w:szCs w:val="32"/>
        </w:rPr>
        <w:t>分。早餐品类丰富，主食、汤粥</w:t>
      </w:r>
      <w:r>
        <w:rPr>
          <w:rFonts w:ascii="Times New Roman" w:eastAsia="方正仿宋_GBK" w:hAnsi="Times New Roman" w:cs="Times New Roman"/>
          <w:sz w:val="32"/>
          <w:szCs w:val="32"/>
        </w:rPr>
        <w:t>8</w:t>
      </w:r>
      <w:r>
        <w:rPr>
          <w:rFonts w:ascii="Times New Roman" w:eastAsia="方正仿宋_GBK" w:hAnsi="Times New Roman" w:cs="方正仿宋_GBK" w:hint="eastAsia"/>
          <w:sz w:val="32"/>
          <w:szCs w:val="32"/>
        </w:rPr>
        <w:t>类以上，得</w:t>
      </w:r>
      <w:r>
        <w:rPr>
          <w:rFonts w:ascii="Times New Roman" w:eastAsia="方正仿宋_GBK" w:hAnsi="Times New Roman" w:cs="Times New Roman"/>
          <w:sz w:val="32"/>
          <w:szCs w:val="32"/>
        </w:rPr>
        <w:t>4</w:t>
      </w:r>
      <w:r>
        <w:rPr>
          <w:rFonts w:ascii="Times New Roman" w:eastAsia="方正仿宋_GBK" w:hAnsi="Times New Roman" w:cs="方正仿宋_GBK" w:hint="eastAsia"/>
          <w:sz w:val="32"/>
          <w:szCs w:val="32"/>
        </w:rPr>
        <w:t>分；主食、汤粥</w:t>
      </w:r>
      <w:r>
        <w:rPr>
          <w:rFonts w:ascii="Times New Roman" w:eastAsia="方正仿宋_GBK" w:hAnsi="Times New Roman" w:cs="Times New Roman"/>
          <w:sz w:val="32"/>
          <w:szCs w:val="32"/>
        </w:rPr>
        <w:t>5</w:t>
      </w:r>
      <w:r>
        <w:rPr>
          <w:rFonts w:ascii="Times New Roman" w:eastAsia="方正仿宋_GBK" w:hAnsi="Times New Roman" w:cs="方正仿宋_GBK" w:hint="eastAsia"/>
          <w:sz w:val="32"/>
          <w:szCs w:val="32"/>
        </w:rPr>
        <w:t>类以上，得</w:t>
      </w:r>
      <w:r>
        <w:rPr>
          <w:rFonts w:ascii="Times New Roman" w:eastAsia="方正仿宋_GBK" w:hAnsi="Times New Roman" w:cs="Times New Roman"/>
          <w:sz w:val="32"/>
          <w:szCs w:val="32"/>
        </w:rPr>
        <w:t>2</w:t>
      </w:r>
      <w:r>
        <w:rPr>
          <w:rFonts w:ascii="Times New Roman" w:eastAsia="方正仿宋_GBK" w:hAnsi="Times New Roman" w:cs="方正仿宋_GBK" w:hint="eastAsia"/>
          <w:sz w:val="32"/>
          <w:szCs w:val="32"/>
        </w:rPr>
        <w:t>分；其他情况得</w:t>
      </w:r>
      <w:r>
        <w:rPr>
          <w:rFonts w:ascii="Times New Roman" w:eastAsia="方正仿宋_GBK" w:hAnsi="Times New Roman" w:cs="Times New Roman"/>
          <w:sz w:val="32"/>
          <w:szCs w:val="32"/>
        </w:rPr>
        <w:t>0</w:t>
      </w:r>
      <w:r>
        <w:rPr>
          <w:rFonts w:ascii="Times New Roman" w:eastAsia="方正仿宋_GBK" w:hAnsi="Times New Roman" w:cs="方正仿宋_GBK" w:hint="eastAsia"/>
          <w:sz w:val="32"/>
          <w:szCs w:val="32"/>
        </w:rPr>
        <w:t>分。具有配送到家的早餐网点，得</w:t>
      </w:r>
      <w:r>
        <w:rPr>
          <w:rFonts w:ascii="Times New Roman" w:eastAsia="方正仿宋_GBK" w:hAnsi="Times New Roman" w:cs="Times New Roman"/>
          <w:sz w:val="32"/>
          <w:szCs w:val="32"/>
        </w:rPr>
        <w:t>1</w:t>
      </w:r>
      <w:r>
        <w:rPr>
          <w:rFonts w:ascii="Times New Roman" w:eastAsia="方正仿宋_GBK" w:hAnsi="Times New Roman" w:cs="方正仿宋_GBK" w:hint="eastAsia"/>
          <w:sz w:val="32"/>
          <w:szCs w:val="32"/>
        </w:rPr>
        <w:t>分；具有配送到家的零售网点，得</w:t>
      </w:r>
      <w:r>
        <w:rPr>
          <w:rFonts w:ascii="Times New Roman" w:eastAsia="方正仿宋_GBK" w:hAnsi="Times New Roman" w:cs="Times New Roman"/>
          <w:sz w:val="32"/>
          <w:szCs w:val="32"/>
        </w:rPr>
        <w:t>1</w:t>
      </w:r>
      <w:r>
        <w:rPr>
          <w:rFonts w:ascii="Times New Roman" w:eastAsia="方正仿宋_GBK" w:hAnsi="Times New Roman" w:cs="方正仿宋_GBK" w:hint="eastAsia"/>
          <w:sz w:val="32"/>
          <w:szCs w:val="32"/>
        </w:rPr>
        <w:t>分。</w:t>
      </w:r>
    </w:p>
    <w:p w:rsidR="00122328" w:rsidRDefault="00122328" w:rsidP="0079385F">
      <w:pPr>
        <w:topLinePunct/>
        <w:autoSpaceDE w:val="0"/>
        <w:spacing w:line="560" w:lineRule="exact"/>
        <w:ind w:firstLineChars="200" w:firstLine="31680"/>
        <w:jc w:val="left"/>
        <w:rPr>
          <w:rFonts w:ascii="方正楷体_GBK" w:eastAsia="方正楷体_GBK" w:hAnsi="方正楷体_GBK" w:cs="Times New Roman"/>
          <w:sz w:val="32"/>
          <w:szCs w:val="32"/>
        </w:rPr>
      </w:pPr>
      <w:r>
        <w:rPr>
          <w:rFonts w:ascii="方正楷体_GBK" w:eastAsia="方正楷体_GBK" w:hAnsi="方正楷体_GBK" w:cs="方正楷体_GBK" w:hint="eastAsia"/>
          <w:sz w:val="32"/>
          <w:szCs w:val="32"/>
        </w:rPr>
        <w:t>（二）评价指标：“一菜一修”服务</w:t>
      </w:r>
    </w:p>
    <w:p w:rsidR="00122328" w:rsidRDefault="00122328" w:rsidP="0079385F">
      <w:pPr>
        <w:topLinePunct/>
        <w:autoSpaceDE w:val="0"/>
        <w:spacing w:line="560" w:lineRule="exact"/>
        <w:ind w:firstLineChars="200" w:firstLine="31680"/>
        <w:rPr>
          <w:rFonts w:ascii="Times New Roman" w:eastAsia="方正仿宋_GBK" w:hAnsi="Times New Roman" w:cs="Times New Roman"/>
          <w:b/>
          <w:bCs/>
          <w:sz w:val="32"/>
          <w:szCs w:val="32"/>
        </w:rPr>
      </w:pPr>
      <w:r>
        <w:rPr>
          <w:rFonts w:ascii="Times New Roman" w:eastAsia="方正仿宋_GBK" w:hAnsi="Times New Roman" w:cs="方正仿宋_GBK" w:hint="eastAsia"/>
          <w:b/>
          <w:bCs/>
          <w:sz w:val="32"/>
          <w:szCs w:val="32"/>
        </w:rPr>
        <w:t>分值</w:t>
      </w:r>
      <w:r>
        <w:rPr>
          <w:rFonts w:ascii="Times New Roman" w:eastAsia="方正仿宋_GBK" w:hAnsi="Times New Roman" w:cs="Times New Roman"/>
          <w:b/>
          <w:bCs/>
          <w:sz w:val="32"/>
          <w:szCs w:val="32"/>
        </w:rPr>
        <w:t>:10</w:t>
      </w:r>
    </w:p>
    <w:p w:rsidR="00122328" w:rsidRPr="00B72F0E" w:rsidRDefault="00122328" w:rsidP="0079385F">
      <w:pPr>
        <w:topLinePunct/>
        <w:autoSpaceDE w:val="0"/>
        <w:spacing w:line="560" w:lineRule="exact"/>
        <w:ind w:firstLineChars="200" w:firstLine="31680"/>
        <w:rPr>
          <w:rFonts w:ascii="Times New Roman" w:eastAsia="方正仿宋_GBK" w:hAnsi="Times New Roman" w:cs="Times New Roman"/>
          <w:snapToGrid w:val="0"/>
          <w:kern w:val="0"/>
          <w:sz w:val="32"/>
          <w:szCs w:val="32"/>
        </w:rPr>
      </w:pPr>
      <w:r>
        <w:rPr>
          <w:rFonts w:ascii="Times New Roman" w:eastAsia="方正仿宋_GBK" w:hAnsi="Times New Roman" w:cs="方正仿宋_GBK" w:hint="eastAsia"/>
          <w:b/>
          <w:bCs/>
          <w:sz w:val="32"/>
          <w:szCs w:val="32"/>
        </w:rPr>
        <w:t>评价内容：</w:t>
      </w:r>
      <w:r w:rsidRPr="00B72F0E">
        <w:rPr>
          <w:rFonts w:ascii="Times New Roman" w:eastAsia="方正仿宋_GBK" w:hAnsi="Times New Roman" w:cs="方正仿宋_GBK" w:hint="eastAsia"/>
          <w:snapToGrid w:val="0"/>
          <w:kern w:val="0"/>
          <w:sz w:val="32"/>
          <w:szCs w:val="32"/>
        </w:rPr>
        <w:t>菜市场应符合《农贸市场管理技术规范》</w:t>
      </w:r>
      <w:r w:rsidRPr="00B72F0E">
        <w:rPr>
          <w:rFonts w:ascii="Times New Roman" w:eastAsia="方正仿宋_GBK" w:hAnsi="Times New Roman" w:cs="Times New Roman"/>
          <w:snapToGrid w:val="0"/>
          <w:kern w:val="0"/>
          <w:sz w:val="32"/>
          <w:szCs w:val="32"/>
        </w:rPr>
        <w:t>(GB/T21720-2022)</w:t>
      </w:r>
      <w:r w:rsidRPr="00B72F0E">
        <w:rPr>
          <w:rFonts w:ascii="Times New Roman" w:eastAsia="方正仿宋_GBK" w:hAnsi="Times New Roman" w:cs="方正仿宋_GBK" w:hint="eastAsia"/>
          <w:snapToGrid w:val="0"/>
          <w:kern w:val="0"/>
          <w:sz w:val="32"/>
          <w:szCs w:val="32"/>
        </w:rPr>
        <w:t>，提供药残快速检测、价格公示、公平秤等服务，做到菜价合理、卫生整洁、定期消毒和食品安全；菜市场或生鲜超市单处一般规模：建筑面积</w:t>
      </w:r>
      <w:r w:rsidRPr="00B72F0E">
        <w:rPr>
          <w:rFonts w:ascii="Times New Roman" w:eastAsia="方正仿宋_GBK" w:hAnsi="Times New Roman" w:cs="Times New Roman"/>
          <w:snapToGrid w:val="0"/>
          <w:kern w:val="0"/>
          <w:sz w:val="32"/>
          <w:szCs w:val="32"/>
        </w:rPr>
        <w:t>750</w:t>
      </w:r>
      <w:r>
        <w:rPr>
          <w:rFonts w:ascii="Times New Roman" w:eastAsia="方正仿宋_GBK" w:hAnsi="Times New Roman" w:cs="方正仿宋_GBK" w:hint="eastAsia"/>
          <w:snapToGrid w:val="0"/>
          <w:kern w:val="0"/>
          <w:sz w:val="32"/>
          <w:szCs w:val="32"/>
        </w:rPr>
        <w:t>－</w:t>
      </w:r>
      <w:r w:rsidRPr="00B72F0E">
        <w:rPr>
          <w:rFonts w:ascii="Times New Roman" w:eastAsia="方正仿宋_GBK" w:hAnsi="Times New Roman" w:cs="Times New Roman"/>
          <w:snapToGrid w:val="0"/>
          <w:kern w:val="0"/>
          <w:sz w:val="32"/>
          <w:szCs w:val="32"/>
        </w:rPr>
        <w:t>1500</w:t>
      </w:r>
      <w:r w:rsidRPr="00B72F0E">
        <w:rPr>
          <w:rFonts w:ascii="Times New Roman" w:eastAsia="方正仿宋_GBK" w:hAnsi="Times New Roman" w:cs="方正仿宋_GBK" w:hint="eastAsia"/>
          <w:snapToGrid w:val="0"/>
          <w:kern w:val="0"/>
          <w:sz w:val="32"/>
          <w:szCs w:val="32"/>
        </w:rPr>
        <w:t>平方米或</w:t>
      </w:r>
      <w:r w:rsidRPr="00B72F0E">
        <w:rPr>
          <w:rFonts w:ascii="Times New Roman" w:eastAsia="方正仿宋_GBK" w:hAnsi="Times New Roman" w:cs="Times New Roman"/>
          <w:snapToGrid w:val="0"/>
          <w:kern w:val="0"/>
          <w:sz w:val="32"/>
          <w:szCs w:val="32"/>
        </w:rPr>
        <w:t>2000</w:t>
      </w:r>
      <w:r>
        <w:rPr>
          <w:rFonts w:ascii="Times New Roman" w:eastAsia="方正仿宋_GBK" w:hAnsi="Times New Roman" w:cs="方正仿宋_GBK" w:hint="eastAsia"/>
          <w:snapToGrid w:val="0"/>
          <w:kern w:val="0"/>
          <w:sz w:val="32"/>
          <w:szCs w:val="32"/>
        </w:rPr>
        <w:t>－</w:t>
      </w:r>
      <w:r w:rsidRPr="00B72F0E">
        <w:rPr>
          <w:rFonts w:ascii="Times New Roman" w:eastAsia="方正仿宋_GBK" w:hAnsi="Times New Roman" w:cs="Times New Roman"/>
          <w:snapToGrid w:val="0"/>
          <w:kern w:val="0"/>
          <w:sz w:val="32"/>
          <w:szCs w:val="32"/>
        </w:rPr>
        <w:t>2500</w:t>
      </w:r>
      <w:r w:rsidRPr="00B72F0E">
        <w:rPr>
          <w:rFonts w:ascii="Times New Roman" w:eastAsia="方正仿宋_GBK" w:hAnsi="Times New Roman" w:cs="方正仿宋_GBK" w:hint="eastAsia"/>
          <w:snapToGrid w:val="0"/>
          <w:kern w:val="0"/>
          <w:sz w:val="32"/>
          <w:szCs w:val="32"/>
        </w:rPr>
        <w:t>平方米。菜市场规划的总建筑面积按每千人不低于</w:t>
      </w:r>
      <w:r w:rsidRPr="00B72F0E">
        <w:rPr>
          <w:rFonts w:ascii="Times New Roman" w:eastAsia="方正仿宋_GBK" w:hAnsi="Times New Roman" w:cs="Times New Roman"/>
          <w:snapToGrid w:val="0"/>
          <w:kern w:val="0"/>
          <w:sz w:val="32"/>
          <w:szCs w:val="32"/>
        </w:rPr>
        <w:t>50</w:t>
      </w:r>
      <w:r w:rsidRPr="00B72F0E">
        <w:rPr>
          <w:rFonts w:ascii="Times New Roman" w:eastAsia="方正仿宋_GBK" w:hAnsi="Times New Roman" w:cs="方正仿宋_GBK" w:hint="eastAsia"/>
          <w:snapToGrid w:val="0"/>
          <w:kern w:val="0"/>
          <w:sz w:val="32"/>
          <w:szCs w:val="32"/>
        </w:rPr>
        <w:t>平方米标准配置。修表、鞋、家电、箱包、自行车、电子产品和开锁配钥匙、改衣服等“小修小补”网点设置有序、经营规范、环境整洁，方便居民“找得到”。</w:t>
      </w:r>
    </w:p>
    <w:p w:rsidR="00122328" w:rsidRDefault="00122328" w:rsidP="0079385F">
      <w:pPr>
        <w:topLinePunct/>
        <w:autoSpaceDE w:val="0"/>
        <w:spacing w:line="560" w:lineRule="exact"/>
        <w:ind w:firstLineChars="200" w:firstLine="31680"/>
        <w:rPr>
          <w:rFonts w:ascii="Times New Roman" w:eastAsia="方正仿宋_GBK" w:hAnsi="Times New Roman" w:cs="Times New Roman"/>
          <w:sz w:val="32"/>
          <w:szCs w:val="32"/>
        </w:rPr>
      </w:pPr>
      <w:r>
        <w:rPr>
          <w:rFonts w:ascii="Times New Roman" w:eastAsia="方正仿宋_GBK" w:hAnsi="Times New Roman" w:cs="方正仿宋_GBK" w:hint="eastAsia"/>
          <w:b/>
          <w:bCs/>
          <w:sz w:val="32"/>
          <w:szCs w:val="32"/>
        </w:rPr>
        <w:t>评价标准：</w:t>
      </w:r>
      <w:r>
        <w:rPr>
          <w:rFonts w:ascii="Times New Roman" w:eastAsia="方正仿宋_GBK" w:hAnsi="Times New Roman" w:cs="方正仿宋_GBK" w:hint="eastAsia"/>
          <w:sz w:val="32"/>
          <w:szCs w:val="32"/>
        </w:rPr>
        <w:t>生活圈内菜市场规划的总建筑面积及单处面积符合要求，具有相关检测、公示、公平秤等服务，明码标价，卫生整洁，得</w:t>
      </w:r>
      <w:r>
        <w:rPr>
          <w:rFonts w:ascii="Times New Roman" w:eastAsia="方正仿宋_GBK" w:hAnsi="Times New Roman" w:cs="Times New Roman"/>
          <w:sz w:val="32"/>
          <w:szCs w:val="32"/>
        </w:rPr>
        <w:t>5</w:t>
      </w:r>
      <w:r>
        <w:rPr>
          <w:rFonts w:ascii="Times New Roman" w:eastAsia="方正仿宋_GBK" w:hAnsi="Times New Roman" w:cs="方正仿宋_GBK" w:hint="eastAsia"/>
          <w:sz w:val="32"/>
          <w:szCs w:val="32"/>
        </w:rPr>
        <w:t>分；面积不足扣</w:t>
      </w:r>
      <w:r>
        <w:rPr>
          <w:rFonts w:ascii="Times New Roman" w:eastAsia="方正仿宋_GBK" w:hAnsi="Times New Roman" w:cs="Times New Roman"/>
          <w:sz w:val="32"/>
          <w:szCs w:val="32"/>
        </w:rPr>
        <w:t>1</w:t>
      </w:r>
      <w:r>
        <w:rPr>
          <w:rFonts w:ascii="Times New Roman" w:eastAsia="方正仿宋_GBK" w:hAnsi="Times New Roman" w:cs="方正仿宋_GBK" w:hint="eastAsia"/>
          <w:sz w:val="32"/>
          <w:szCs w:val="32"/>
        </w:rPr>
        <w:t>分，服务每缺</w:t>
      </w:r>
      <w:r>
        <w:rPr>
          <w:rFonts w:ascii="Times New Roman" w:eastAsia="方正仿宋_GBK" w:hAnsi="Times New Roman" w:cs="Times New Roman"/>
          <w:sz w:val="32"/>
          <w:szCs w:val="32"/>
        </w:rPr>
        <w:t>1</w:t>
      </w:r>
      <w:r>
        <w:rPr>
          <w:rFonts w:ascii="Times New Roman" w:eastAsia="方正仿宋_GBK" w:hAnsi="Times New Roman" w:cs="方正仿宋_GBK" w:hint="eastAsia"/>
          <w:sz w:val="32"/>
          <w:szCs w:val="32"/>
        </w:rPr>
        <w:t>项扣</w:t>
      </w:r>
      <w:r>
        <w:rPr>
          <w:rFonts w:ascii="Times New Roman" w:eastAsia="方正仿宋_GBK" w:hAnsi="Times New Roman" w:cs="Times New Roman"/>
          <w:sz w:val="32"/>
          <w:szCs w:val="32"/>
        </w:rPr>
        <w:t>1</w:t>
      </w:r>
      <w:r>
        <w:rPr>
          <w:rFonts w:ascii="Times New Roman" w:eastAsia="方正仿宋_GBK" w:hAnsi="Times New Roman" w:cs="方正仿宋_GBK" w:hint="eastAsia"/>
          <w:sz w:val="32"/>
          <w:szCs w:val="32"/>
        </w:rPr>
        <w:t>分。“小修小补”</w:t>
      </w:r>
      <w:r>
        <w:rPr>
          <w:rFonts w:ascii="Times New Roman" w:eastAsia="方正仿宋_GBK" w:hAnsi="Times New Roman" w:cs="Times New Roman"/>
          <w:sz w:val="32"/>
          <w:szCs w:val="32"/>
        </w:rPr>
        <w:t>8</w:t>
      </w:r>
      <w:r>
        <w:rPr>
          <w:rFonts w:ascii="Times New Roman" w:eastAsia="方正仿宋_GBK" w:hAnsi="Times New Roman" w:cs="方正仿宋_GBK" w:hint="eastAsia"/>
          <w:sz w:val="32"/>
          <w:szCs w:val="32"/>
        </w:rPr>
        <w:t>类以上，规范整洁有序，得</w:t>
      </w:r>
      <w:r>
        <w:rPr>
          <w:rFonts w:ascii="Times New Roman" w:eastAsia="方正仿宋_GBK" w:hAnsi="Times New Roman" w:cs="Times New Roman"/>
          <w:sz w:val="32"/>
          <w:szCs w:val="32"/>
        </w:rPr>
        <w:t>5</w:t>
      </w:r>
      <w:r>
        <w:rPr>
          <w:rFonts w:ascii="Times New Roman" w:eastAsia="方正仿宋_GBK" w:hAnsi="Times New Roman" w:cs="方正仿宋_GBK" w:hint="eastAsia"/>
          <w:sz w:val="32"/>
          <w:szCs w:val="32"/>
        </w:rPr>
        <w:t>分；每缺</w:t>
      </w:r>
      <w:r>
        <w:rPr>
          <w:rFonts w:ascii="Times New Roman" w:eastAsia="方正仿宋_GBK" w:hAnsi="Times New Roman" w:cs="Times New Roman"/>
          <w:sz w:val="32"/>
          <w:szCs w:val="32"/>
        </w:rPr>
        <w:t>1</w:t>
      </w:r>
      <w:r>
        <w:rPr>
          <w:rFonts w:ascii="Times New Roman" w:eastAsia="方正仿宋_GBK" w:hAnsi="Times New Roman" w:cs="方正仿宋_GBK" w:hint="eastAsia"/>
          <w:sz w:val="32"/>
          <w:szCs w:val="32"/>
        </w:rPr>
        <w:t>类扣</w:t>
      </w:r>
      <w:r>
        <w:rPr>
          <w:rFonts w:ascii="Times New Roman" w:eastAsia="方正仿宋_GBK" w:hAnsi="Times New Roman" w:cs="Times New Roman"/>
          <w:sz w:val="32"/>
          <w:szCs w:val="32"/>
        </w:rPr>
        <w:t>0.6</w:t>
      </w:r>
      <w:r>
        <w:rPr>
          <w:rFonts w:ascii="Times New Roman" w:eastAsia="方正仿宋_GBK" w:hAnsi="Times New Roman" w:cs="方正仿宋_GBK" w:hint="eastAsia"/>
          <w:sz w:val="32"/>
          <w:szCs w:val="32"/>
        </w:rPr>
        <w:t>分。</w:t>
      </w:r>
    </w:p>
    <w:p w:rsidR="00122328" w:rsidRDefault="00122328" w:rsidP="0079385F">
      <w:pPr>
        <w:topLinePunct/>
        <w:autoSpaceDE w:val="0"/>
        <w:spacing w:line="560" w:lineRule="exact"/>
        <w:ind w:firstLineChars="200" w:firstLine="31680"/>
        <w:rPr>
          <w:rFonts w:ascii="方正楷体_GBK" w:eastAsia="方正楷体_GBK" w:hAnsi="方正楷体_GBK" w:cs="Times New Roman"/>
          <w:sz w:val="32"/>
          <w:szCs w:val="32"/>
        </w:rPr>
      </w:pPr>
      <w:r>
        <w:rPr>
          <w:rFonts w:ascii="方正楷体_GBK" w:eastAsia="方正楷体_GBK" w:hAnsi="方正楷体_GBK" w:cs="方正楷体_GBK" w:hint="eastAsia"/>
          <w:sz w:val="32"/>
          <w:szCs w:val="32"/>
        </w:rPr>
        <w:t>（三）评价指标：“一老一小”服务</w:t>
      </w:r>
    </w:p>
    <w:p w:rsidR="00122328" w:rsidRDefault="00122328" w:rsidP="0079385F">
      <w:pPr>
        <w:topLinePunct/>
        <w:autoSpaceDE w:val="0"/>
        <w:spacing w:line="560" w:lineRule="exact"/>
        <w:ind w:firstLineChars="200" w:firstLine="31680"/>
        <w:rPr>
          <w:rFonts w:ascii="Times New Roman" w:eastAsia="方正仿宋_GBK" w:hAnsi="Times New Roman" w:cs="Times New Roman"/>
          <w:b/>
          <w:bCs/>
          <w:sz w:val="32"/>
          <w:szCs w:val="32"/>
        </w:rPr>
      </w:pPr>
      <w:r>
        <w:rPr>
          <w:rFonts w:ascii="Times New Roman" w:eastAsia="方正仿宋_GBK" w:hAnsi="Times New Roman" w:cs="方正仿宋_GBK" w:hint="eastAsia"/>
          <w:b/>
          <w:bCs/>
          <w:sz w:val="32"/>
          <w:szCs w:val="32"/>
        </w:rPr>
        <w:t>分值</w:t>
      </w:r>
      <w:r>
        <w:rPr>
          <w:rFonts w:ascii="Times New Roman" w:eastAsia="方正仿宋_GBK" w:hAnsi="Times New Roman" w:cs="Times New Roman"/>
          <w:b/>
          <w:bCs/>
          <w:sz w:val="32"/>
          <w:szCs w:val="32"/>
        </w:rPr>
        <w:t>:10</w:t>
      </w:r>
    </w:p>
    <w:p w:rsidR="00122328" w:rsidRDefault="00122328" w:rsidP="0079385F">
      <w:pPr>
        <w:topLinePunct/>
        <w:autoSpaceDE w:val="0"/>
        <w:spacing w:line="560" w:lineRule="exact"/>
        <w:ind w:firstLineChars="200" w:firstLine="31680"/>
        <w:rPr>
          <w:rFonts w:ascii="Times New Roman" w:eastAsia="方正仿宋_GBK" w:hAnsi="Times New Roman" w:cs="Times New Roman"/>
          <w:sz w:val="32"/>
          <w:szCs w:val="32"/>
        </w:rPr>
      </w:pPr>
      <w:r>
        <w:rPr>
          <w:rFonts w:ascii="Times New Roman" w:eastAsia="方正仿宋_GBK" w:hAnsi="Times New Roman" w:cs="方正仿宋_GBK" w:hint="eastAsia"/>
          <w:b/>
          <w:bCs/>
          <w:sz w:val="32"/>
          <w:szCs w:val="32"/>
        </w:rPr>
        <w:t>评价内容：</w:t>
      </w:r>
      <w:r>
        <w:rPr>
          <w:rFonts w:ascii="Times New Roman" w:eastAsia="方正仿宋_GBK" w:hAnsi="Times New Roman" w:cs="方正仿宋_GBK" w:hint="eastAsia"/>
          <w:sz w:val="32"/>
          <w:szCs w:val="32"/>
        </w:rPr>
        <w:t>消费场所应保留现金、银行卡等传统支付方式和面对面人工服务，便利老年消费；提供生活照料、紧急救援、健康管理、康复护理、精神慰藉等养老服务；提供全日托、半日托、临时托、计时托、营养餐等托育托管服务，解决居民的“后顾之忧”。单处一般规模：学龄儿童托管中心</w:t>
      </w:r>
      <w:r>
        <w:rPr>
          <w:rFonts w:ascii="Times New Roman" w:eastAsia="方正仿宋_GBK" w:hAnsi="Times New Roman" w:cs="Times New Roman"/>
          <w:sz w:val="32"/>
          <w:szCs w:val="32"/>
        </w:rPr>
        <w:t>200</w:t>
      </w:r>
      <w:r>
        <w:rPr>
          <w:rFonts w:ascii="Times New Roman" w:eastAsia="方正仿宋_GBK" w:hAnsi="Times New Roman" w:cs="方正仿宋_GBK" w:hint="eastAsia"/>
          <w:sz w:val="32"/>
          <w:szCs w:val="32"/>
        </w:rPr>
        <w:t>平方米，托育机构</w:t>
      </w:r>
      <w:r>
        <w:rPr>
          <w:rFonts w:ascii="Times New Roman" w:eastAsia="方正仿宋_GBK" w:hAnsi="Times New Roman" w:cs="Times New Roman"/>
          <w:sz w:val="32"/>
          <w:szCs w:val="32"/>
        </w:rPr>
        <w:t>200</w:t>
      </w:r>
      <w:r>
        <w:rPr>
          <w:rFonts w:ascii="Times New Roman" w:eastAsia="方正仿宋_GBK" w:hAnsi="Times New Roman" w:cs="方正仿宋_GBK" w:hint="eastAsia"/>
          <w:sz w:val="32"/>
          <w:szCs w:val="32"/>
        </w:rPr>
        <w:t>平方米，养老服务机构、综合为老服务中心（日间照料中心）等应符合有关标准。</w:t>
      </w:r>
    </w:p>
    <w:p w:rsidR="00122328" w:rsidRPr="000E610F" w:rsidRDefault="00122328" w:rsidP="0039230C">
      <w:pPr>
        <w:topLinePunct/>
        <w:autoSpaceDE w:val="0"/>
        <w:spacing w:line="560" w:lineRule="exact"/>
        <w:ind w:firstLineChars="200" w:firstLine="31680"/>
        <w:rPr>
          <w:rFonts w:ascii="Times New Roman" w:eastAsia="方正仿宋_GBK" w:hAnsi="Times New Roman" w:cs="Times New Roman"/>
          <w:snapToGrid w:val="0"/>
          <w:spacing w:val="-4"/>
          <w:kern w:val="0"/>
          <w:sz w:val="32"/>
          <w:szCs w:val="32"/>
        </w:rPr>
      </w:pPr>
      <w:r>
        <w:rPr>
          <w:rFonts w:ascii="Times New Roman" w:eastAsia="方正仿宋_GBK" w:hAnsi="Times New Roman" w:cs="方正仿宋_GBK" w:hint="eastAsia"/>
          <w:b/>
          <w:bCs/>
          <w:sz w:val="32"/>
          <w:szCs w:val="32"/>
        </w:rPr>
        <w:t>评价标准：</w:t>
      </w:r>
      <w:r w:rsidRPr="000E610F">
        <w:rPr>
          <w:rFonts w:ascii="Times New Roman" w:eastAsia="方正仿宋_GBK" w:hAnsi="Times New Roman" w:cs="方正仿宋_GBK" w:hint="eastAsia"/>
          <w:snapToGrid w:val="0"/>
          <w:spacing w:val="-4"/>
          <w:kern w:val="0"/>
          <w:sz w:val="32"/>
          <w:szCs w:val="32"/>
        </w:rPr>
        <w:t>养老服务场所符合标准要求，面积足够，服务项目和质量有保证，得</w:t>
      </w:r>
      <w:r w:rsidRPr="000E610F">
        <w:rPr>
          <w:rFonts w:ascii="Times New Roman" w:eastAsia="方正仿宋_GBK" w:hAnsi="Times New Roman" w:cs="Times New Roman"/>
          <w:snapToGrid w:val="0"/>
          <w:spacing w:val="-4"/>
          <w:kern w:val="0"/>
          <w:sz w:val="32"/>
          <w:szCs w:val="32"/>
        </w:rPr>
        <w:t>5</w:t>
      </w:r>
      <w:r w:rsidRPr="000E610F">
        <w:rPr>
          <w:rFonts w:ascii="Times New Roman" w:eastAsia="方正仿宋_GBK" w:hAnsi="Times New Roman" w:cs="方正仿宋_GBK" w:hint="eastAsia"/>
          <w:snapToGrid w:val="0"/>
          <w:spacing w:val="-4"/>
          <w:kern w:val="0"/>
          <w:sz w:val="32"/>
          <w:szCs w:val="32"/>
        </w:rPr>
        <w:t>分；面积不足扣</w:t>
      </w:r>
      <w:r w:rsidRPr="000E610F">
        <w:rPr>
          <w:rFonts w:ascii="Times New Roman" w:eastAsia="方正仿宋_GBK" w:hAnsi="Times New Roman" w:cs="Times New Roman"/>
          <w:snapToGrid w:val="0"/>
          <w:spacing w:val="-4"/>
          <w:kern w:val="0"/>
          <w:sz w:val="32"/>
          <w:szCs w:val="32"/>
        </w:rPr>
        <w:t>1</w:t>
      </w:r>
      <w:r w:rsidRPr="000E610F">
        <w:rPr>
          <w:rFonts w:ascii="Times New Roman" w:eastAsia="方正仿宋_GBK" w:hAnsi="Times New Roman" w:cs="方正仿宋_GBK" w:hint="eastAsia"/>
          <w:snapToGrid w:val="0"/>
          <w:spacing w:val="-4"/>
          <w:kern w:val="0"/>
          <w:sz w:val="32"/>
          <w:szCs w:val="32"/>
        </w:rPr>
        <w:t>分，服务每缺</w:t>
      </w:r>
      <w:r w:rsidRPr="000E610F">
        <w:rPr>
          <w:rFonts w:ascii="Times New Roman" w:eastAsia="方正仿宋_GBK" w:hAnsi="Times New Roman" w:cs="Times New Roman"/>
          <w:snapToGrid w:val="0"/>
          <w:spacing w:val="-4"/>
          <w:kern w:val="0"/>
          <w:sz w:val="32"/>
          <w:szCs w:val="32"/>
        </w:rPr>
        <w:t>1</w:t>
      </w:r>
      <w:r w:rsidRPr="000E610F">
        <w:rPr>
          <w:rFonts w:ascii="Times New Roman" w:eastAsia="方正仿宋_GBK" w:hAnsi="Times New Roman" w:cs="方正仿宋_GBK" w:hint="eastAsia"/>
          <w:snapToGrid w:val="0"/>
          <w:spacing w:val="-4"/>
          <w:kern w:val="0"/>
          <w:sz w:val="32"/>
          <w:szCs w:val="32"/>
        </w:rPr>
        <w:t>项扣</w:t>
      </w:r>
      <w:r w:rsidRPr="000E610F">
        <w:rPr>
          <w:rFonts w:ascii="Times New Roman" w:eastAsia="方正仿宋_GBK" w:hAnsi="Times New Roman" w:cs="Times New Roman"/>
          <w:snapToGrid w:val="0"/>
          <w:spacing w:val="-4"/>
          <w:kern w:val="0"/>
          <w:sz w:val="32"/>
          <w:szCs w:val="32"/>
        </w:rPr>
        <w:t>0.6</w:t>
      </w:r>
      <w:r w:rsidRPr="000E610F">
        <w:rPr>
          <w:rFonts w:ascii="Times New Roman" w:eastAsia="方正仿宋_GBK" w:hAnsi="Times New Roman" w:cs="方正仿宋_GBK" w:hint="eastAsia"/>
          <w:snapToGrid w:val="0"/>
          <w:spacing w:val="-4"/>
          <w:kern w:val="0"/>
          <w:sz w:val="32"/>
          <w:szCs w:val="32"/>
        </w:rPr>
        <w:t>分。托育服务场所符合标准要求，面积足够，服务项目和服务质量有保证，得</w:t>
      </w:r>
      <w:r w:rsidRPr="000E610F">
        <w:rPr>
          <w:rFonts w:ascii="Times New Roman" w:eastAsia="方正仿宋_GBK" w:hAnsi="Times New Roman" w:cs="Times New Roman"/>
          <w:snapToGrid w:val="0"/>
          <w:spacing w:val="-4"/>
          <w:kern w:val="0"/>
          <w:sz w:val="32"/>
          <w:szCs w:val="32"/>
        </w:rPr>
        <w:t>5</w:t>
      </w:r>
      <w:r w:rsidRPr="000E610F">
        <w:rPr>
          <w:rFonts w:ascii="Times New Roman" w:eastAsia="方正仿宋_GBK" w:hAnsi="Times New Roman" w:cs="方正仿宋_GBK" w:hint="eastAsia"/>
          <w:snapToGrid w:val="0"/>
          <w:spacing w:val="-4"/>
          <w:kern w:val="0"/>
          <w:sz w:val="32"/>
          <w:szCs w:val="32"/>
        </w:rPr>
        <w:t>分；面积不足扣</w:t>
      </w:r>
      <w:r w:rsidRPr="000E610F">
        <w:rPr>
          <w:rFonts w:ascii="Times New Roman" w:eastAsia="方正仿宋_GBK" w:hAnsi="Times New Roman" w:cs="Times New Roman"/>
          <w:snapToGrid w:val="0"/>
          <w:spacing w:val="-4"/>
          <w:kern w:val="0"/>
          <w:sz w:val="32"/>
          <w:szCs w:val="32"/>
        </w:rPr>
        <w:t>1</w:t>
      </w:r>
      <w:r w:rsidRPr="000E610F">
        <w:rPr>
          <w:rFonts w:ascii="Times New Roman" w:eastAsia="方正仿宋_GBK" w:hAnsi="Times New Roman" w:cs="方正仿宋_GBK" w:hint="eastAsia"/>
          <w:snapToGrid w:val="0"/>
          <w:spacing w:val="-4"/>
          <w:kern w:val="0"/>
          <w:sz w:val="32"/>
          <w:szCs w:val="32"/>
        </w:rPr>
        <w:t>分，服务每缺</w:t>
      </w:r>
      <w:r w:rsidRPr="000E610F">
        <w:rPr>
          <w:rFonts w:ascii="Times New Roman" w:eastAsia="方正仿宋_GBK" w:hAnsi="Times New Roman" w:cs="Times New Roman"/>
          <w:snapToGrid w:val="0"/>
          <w:spacing w:val="-4"/>
          <w:kern w:val="0"/>
          <w:sz w:val="32"/>
          <w:szCs w:val="32"/>
        </w:rPr>
        <w:t>1</w:t>
      </w:r>
      <w:r w:rsidRPr="000E610F">
        <w:rPr>
          <w:rFonts w:ascii="Times New Roman" w:eastAsia="方正仿宋_GBK" w:hAnsi="Times New Roman" w:cs="方正仿宋_GBK" w:hint="eastAsia"/>
          <w:snapToGrid w:val="0"/>
          <w:spacing w:val="-4"/>
          <w:kern w:val="0"/>
          <w:sz w:val="32"/>
          <w:szCs w:val="32"/>
        </w:rPr>
        <w:t>项扣</w:t>
      </w:r>
      <w:r w:rsidRPr="000E610F">
        <w:rPr>
          <w:rFonts w:ascii="Times New Roman" w:eastAsia="方正仿宋_GBK" w:hAnsi="Times New Roman" w:cs="Times New Roman"/>
          <w:snapToGrid w:val="0"/>
          <w:spacing w:val="-4"/>
          <w:kern w:val="0"/>
          <w:sz w:val="32"/>
          <w:szCs w:val="32"/>
        </w:rPr>
        <w:t>0.6</w:t>
      </w:r>
      <w:r w:rsidRPr="000E610F">
        <w:rPr>
          <w:rFonts w:ascii="Times New Roman" w:eastAsia="方正仿宋_GBK" w:hAnsi="Times New Roman" w:cs="方正仿宋_GBK" w:hint="eastAsia"/>
          <w:snapToGrid w:val="0"/>
          <w:spacing w:val="-4"/>
          <w:kern w:val="0"/>
          <w:sz w:val="32"/>
          <w:szCs w:val="32"/>
        </w:rPr>
        <w:t>分。</w:t>
      </w:r>
      <w:bookmarkStart w:id="0" w:name="_GoBack"/>
      <w:bookmarkEnd w:id="0"/>
    </w:p>
    <w:sectPr w:rsidR="00122328" w:rsidRPr="000E610F" w:rsidSect="00752C83">
      <w:pgSz w:w="11906" w:h="16838"/>
      <w:pgMar w:top="1871" w:right="1531" w:bottom="1984" w:left="153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ODE5OWFmYjg2YTFkMGM2MWQzODM5MDM0ODk5Mjc1NGIifQ=="/>
  </w:docVars>
  <w:rsids>
    <w:rsidRoot w:val="12FC45DD"/>
    <w:rsid w:val="BFDF75AF"/>
    <w:rsid w:val="FFFF871E"/>
    <w:rsid w:val="000E610F"/>
    <w:rsid w:val="00122328"/>
    <w:rsid w:val="0039230C"/>
    <w:rsid w:val="005432F0"/>
    <w:rsid w:val="005950B9"/>
    <w:rsid w:val="00694787"/>
    <w:rsid w:val="00752C83"/>
    <w:rsid w:val="0079385F"/>
    <w:rsid w:val="008532C1"/>
    <w:rsid w:val="009D2B2E"/>
    <w:rsid w:val="00A06AB6"/>
    <w:rsid w:val="00B32EFE"/>
    <w:rsid w:val="00B72F0E"/>
    <w:rsid w:val="00CB370A"/>
    <w:rsid w:val="00D178DE"/>
    <w:rsid w:val="0AC37758"/>
    <w:rsid w:val="12FC45DD"/>
    <w:rsid w:val="1D091942"/>
    <w:rsid w:val="1DC6445B"/>
    <w:rsid w:val="308D292A"/>
    <w:rsid w:val="34153282"/>
    <w:rsid w:val="3D9646BB"/>
    <w:rsid w:val="41482AC0"/>
    <w:rsid w:val="49812A7B"/>
    <w:rsid w:val="4FDBE4CD"/>
    <w:rsid w:val="52F51958"/>
    <w:rsid w:val="591F5DCF"/>
    <w:rsid w:val="597F801E"/>
    <w:rsid w:val="7D2D5C5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next w:val="Heading3"/>
    <w:qFormat/>
    <w:rsid w:val="00752C83"/>
    <w:pPr>
      <w:widowControl w:val="0"/>
      <w:jc w:val="both"/>
    </w:pPr>
    <w:rPr>
      <w:rFonts w:cs="Calibri"/>
      <w:szCs w:val="21"/>
    </w:rPr>
  </w:style>
  <w:style w:type="paragraph" w:styleId="Heading3">
    <w:name w:val="heading 3"/>
    <w:basedOn w:val="Normal"/>
    <w:next w:val="Normal"/>
    <w:link w:val="Heading3Char"/>
    <w:uiPriority w:val="99"/>
    <w:qFormat/>
    <w:rsid w:val="00752C83"/>
    <w:pPr>
      <w:keepNext/>
      <w:keepLines/>
      <w:spacing w:line="413"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semiHidden/>
    <w:locked/>
    <w:rsid w:val="009D2B2E"/>
    <w:rPr>
      <w:b/>
      <w:bCs/>
      <w:sz w:val="32"/>
      <w:szCs w:val="32"/>
    </w:rPr>
  </w:style>
  <w:style w:type="table" w:styleId="TableGrid">
    <w:name w:val="Table Grid"/>
    <w:basedOn w:val="TableNormal"/>
    <w:uiPriority w:val="99"/>
    <w:rsid w:val="00752C83"/>
    <w:pPr>
      <w:widowControl w:val="0"/>
      <w:jc w:val="both"/>
    </w:pPr>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Pages>
  <Words>240</Words>
  <Characters>1368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subject/>
  <dc:creator>文档存本地丢失不负责</dc:creator>
  <cp:keywords/>
  <dc:description/>
  <cp:lastModifiedBy>Microsoft</cp:lastModifiedBy>
  <cp:revision>2</cp:revision>
  <cp:lastPrinted>2024-06-11T04:30:00Z</cp:lastPrinted>
  <dcterms:created xsi:type="dcterms:W3CDTF">2024-06-11T08:43:00Z</dcterms:created>
  <dcterms:modified xsi:type="dcterms:W3CDTF">2024-06-11T08:43:00Z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70CBCF0010924C118D52368489E85244_11</vt:lpwstr>
  </property>
</Properties>
</file>