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jc w:val="both"/>
        <w:textAlignment w:val="auto"/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  <w:t>附件</w:t>
      </w: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/>
          <w:lang w:val="zh-C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pacing w:val="6"/>
          <w:sz w:val="40"/>
          <w:szCs w:val="40"/>
          <w:lang w:val="zh-CN"/>
        </w:rPr>
      </w:pPr>
      <w:r>
        <w:rPr>
          <w:rFonts w:hint="eastAsia" w:ascii="方正小标宋_GBK" w:hAnsi="方正小标宋_GBK" w:eastAsia="方正小标宋_GBK" w:cs="方正小标宋_GBK"/>
          <w:spacing w:val="6"/>
          <w:sz w:val="40"/>
          <w:szCs w:val="40"/>
          <w:lang w:val="zh-CN"/>
        </w:rPr>
        <w:t>普通高中足球特色班专业测试要求</w:t>
      </w:r>
    </w:p>
    <w:p>
      <w:pPr>
        <w:spacing w:line="540" w:lineRule="exact"/>
        <w:ind w:firstLine="640" w:firstLineChars="200"/>
        <w:rPr>
          <w:rFonts w:hint="eastAsia" w:ascii="黑体" w:hAnsi="黑体" w:eastAsia="黑体" w:cs="黑体"/>
          <w:sz w:val="32"/>
          <w:lang w:val="zh-CN"/>
        </w:rPr>
      </w:pP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zh-CN" w:eastAsia="zh-CN" w:bidi="ar"/>
        </w:rPr>
      </w:pPr>
      <w:r>
        <w:rPr>
          <w:rFonts w:hint="eastAsia" w:ascii="方正黑体_GBK" w:hAnsi="方正黑体_GBK" w:eastAsia="方正黑体_GBK" w:cs="方正黑体_GBK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zh-CN" w:eastAsia="zh-CN" w:bidi="ar"/>
        </w:rPr>
        <w:t>一、测试项目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  <w:t>1</w:t>
      </w:r>
      <w:r>
        <w:rPr>
          <w:rFonts w:hint="eastAsia" w:eastAsia="方正仿宋_GBK" w:cs="Times New Roman"/>
          <w:color w:val="auto"/>
          <w:spacing w:val="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  <w:t>素质测试：50米跑、立定跳远。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  <w:t>2</w:t>
      </w:r>
      <w:r>
        <w:rPr>
          <w:rFonts w:hint="eastAsia" w:eastAsia="方正仿宋_GBK" w:cs="Times New Roman"/>
          <w:color w:val="auto"/>
          <w:spacing w:val="0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  <w:t>专业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  <w:t>测试：颠球、足球运球、定位球踢准、教学比赛、守门员技术测试。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zh-CN" w:eastAsia="zh-CN" w:bidi="ar"/>
        </w:rPr>
      </w:pPr>
      <w:r>
        <w:rPr>
          <w:rFonts w:hint="eastAsia" w:ascii="方正黑体_GBK" w:hAnsi="方正黑体_GBK" w:eastAsia="方正黑体_GBK" w:cs="方正黑体_GBK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zh-CN" w:eastAsia="zh-CN" w:bidi="ar"/>
        </w:rPr>
        <w:t>二、测试方法及标准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eastAsia" w:ascii="方正楷体_GBK" w:hAnsi="方正楷体_GBK" w:eastAsia="方正楷体_GBK" w:cs="方正楷体_GBK"/>
          <w:color w:val="auto"/>
          <w:spacing w:val="0"/>
          <w:sz w:val="32"/>
          <w:szCs w:val="32"/>
          <w:lang w:val="zh-CN" w:eastAsia="zh-CN"/>
        </w:rPr>
      </w:pPr>
      <w:r>
        <w:rPr>
          <w:rFonts w:hint="eastAsia" w:ascii="方正楷体_GBK" w:hAnsi="方正楷体_GBK" w:eastAsia="方正楷体_GBK" w:cs="方正楷体_GBK"/>
          <w:color w:val="auto"/>
          <w:spacing w:val="0"/>
          <w:sz w:val="32"/>
          <w:szCs w:val="32"/>
          <w:lang w:val="zh-CN" w:eastAsia="zh-CN"/>
        </w:rPr>
        <w:t>（一）素质测试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  <w:t>1</w:t>
      </w:r>
      <w:r>
        <w:rPr>
          <w:rFonts w:hint="eastAsia" w:eastAsia="方正仿宋_GBK" w:cs="Times New Roman"/>
          <w:color w:val="auto"/>
          <w:spacing w:val="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  <w:t>50米跑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  <w:t>测试者在起点采用站立式起跑，每人跑2次，取最佳1次成绩，满分为10分。</w:t>
      </w:r>
    </w:p>
    <w:p>
      <w:pPr>
        <w:spacing w:line="540" w:lineRule="exact"/>
        <w:jc w:val="center"/>
        <w:rPr>
          <w:rFonts w:hint="eastAsia" w:ascii="Times New Roman" w:hAnsi="Times New Roman" w:eastAsia="方正仿宋_GBK"/>
          <w:b/>
          <w:bCs/>
          <w:sz w:val="32"/>
          <w:lang w:val="zh-CN"/>
        </w:rPr>
      </w:pPr>
      <w:r>
        <w:rPr>
          <w:rFonts w:hint="eastAsia" w:ascii="Times New Roman" w:hAnsi="Times New Roman" w:eastAsia="方正仿宋_GBK"/>
          <w:b/>
          <w:bCs/>
          <w:sz w:val="32"/>
          <w:lang w:val="zh-CN"/>
        </w:rPr>
        <w:t>评分标准</w:t>
      </w:r>
    </w:p>
    <w:tbl>
      <w:tblPr>
        <w:tblStyle w:val="21"/>
        <w:tblW w:w="8683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57"/>
        <w:gridCol w:w="915"/>
        <w:gridCol w:w="945"/>
        <w:gridCol w:w="975"/>
        <w:gridCol w:w="915"/>
        <w:gridCol w:w="930"/>
        <w:gridCol w:w="945"/>
        <w:gridCol w:w="1035"/>
        <w:gridCol w:w="106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  <w:jc w:val="center"/>
        </w:trPr>
        <w:tc>
          <w:tcPr>
            <w:tcW w:w="9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lang w:val="zh-CN"/>
              </w:rPr>
              <w:t>分值</w:t>
            </w:r>
          </w:p>
        </w:tc>
        <w:tc>
          <w:tcPr>
            <w:tcW w:w="18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得分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（秒）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lang w:val="zh-CN"/>
              </w:rPr>
              <w:t>分值</w:t>
            </w:r>
          </w:p>
        </w:tc>
        <w:tc>
          <w:tcPr>
            <w:tcW w:w="1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得分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（秒）</w:t>
            </w:r>
          </w:p>
        </w:tc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lang w:val="zh-CN"/>
              </w:rPr>
              <w:t>分值</w:t>
            </w:r>
          </w:p>
        </w:tc>
        <w:tc>
          <w:tcPr>
            <w:tcW w:w="2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得分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（秒）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95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333333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男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女</w:t>
            </w:r>
          </w:p>
        </w:tc>
        <w:tc>
          <w:tcPr>
            <w:tcW w:w="9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男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女</w:t>
            </w:r>
          </w:p>
        </w:tc>
        <w:tc>
          <w:tcPr>
            <w:tcW w:w="9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男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女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7.3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7.9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7.4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8.3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9.3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9.7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10.7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b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9.5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7.4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7.2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8.5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9.5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9.9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10.9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b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7.5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8.1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8.7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9.7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10.1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11.1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b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8.5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7.6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8.4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6.8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8.9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9.9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10.3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11.3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b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7.7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8.7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6.6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9.1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10.1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10.5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11.5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b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7.8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7.9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8.9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6.4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9.3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10.3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10.7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11.7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b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7.6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8.1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9.1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6.2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9.5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10.5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</w:tbl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</w:pP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  <w:t>2</w:t>
      </w:r>
      <w:r>
        <w:rPr>
          <w:rFonts w:hint="eastAsia" w:eastAsia="方正仿宋_GBK" w:cs="Times New Roman"/>
          <w:color w:val="auto"/>
          <w:spacing w:val="0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  <w:t>立定跳远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  <w:t>测试者从测试线双脚起跳，以脚跟落地处为记录，测试者测试两次，以最好成绩为记录，满分为10分。</w:t>
      </w:r>
    </w:p>
    <w:p>
      <w:pPr>
        <w:spacing w:line="540" w:lineRule="exact"/>
        <w:jc w:val="center"/>
        <w:rPr>
          <w:rFonts w:hint="eastAsia" w:ascii="Times New Roman" w:hAnsi="Times New Roman" w:eastAsia="方正仿宋_GBK"/>
          <w:b/>
          <w:bCs/>
          <w:sz w:val="32"/>
          <w:lang w:val="zh-CN"/>
        </w:rPr>
      </w:pPr>
      <w:r>
        <w:rPr>
          <w:rFonts w:hint="eastAsia" w:ascii="Times New Roman" w:hAnsi="Times New Roman" w:eastAsia="方正仿宋_GBK"/>
          <w:b/>
          <w:bCs/>
          <w:sz w:val="32"/>
          <w:lang w:val="zh-CN"/>
        </w:rPr>
        <w:t>评分标准</w:t>
      </w:r>
    </w:p>
    <w:tbl>
      <w:tblPr>
        <w:tblStyle w:val="21"/>
        <w:tblW w:w="8683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57"/>
        <w:gridCol w:w="915"/>
        <w:gridCol w:w="945"/>
        <w:gridCol w:w="975"/>
        <w:gridCol w:w="915"/>
        <w:gridCol w:w="930"/>
        <w:gridCol w:w="945"/>
        <w:gridCol w:w="1035"/>
        <w:gridCol w:w="106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  <w:jc w:val="center"/>
        </w:trPr>
        <w:tc>
          <w:tcPr>
            <w:tcW w:w="9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lang w:val="zh-CN"/>
              </w:rPr>
              <w:t>分值</w:t>
            </w:r>
          </w:p>
        </w:tc>
        <w:tc>
          <w:tcPr>
            <w:tcW w:w="18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得分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（厘米）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lang w:val="zh-CN"/>
              </w:rPr>
              <w:t>分值</w:t>
            </w:r>
          </w:p>
        </w:tc>
        <w:tc>
          <w:tcPr>
            <w:tcW w:w="1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得分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（厘米）</w:t>
            </w:r>
          </w:p>
        </w:tc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lang w:val="zh-CN"/>
              </w:rPr>
              <w:t>分值</w:t>
            </w:r>
          </w:p>
        </w:tc>
        <w:tc>
          <w:tcPr>
            <w:tcW w:w="2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得分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（厘米）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95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333333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男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女</w:t>
            </w:r>
          </w:p>
        </w:tc>
        <w:tc>
          <w:tcPr>
            <w:tcW w:w="9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男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女</w:t>
            </w:r>
          </w:p>
        </w:tc>
        <w:tc>
          <w:tcPr>
            <w:tcW w:w="9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男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女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250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202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7.4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213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167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185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146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b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9.5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245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196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7.2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209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164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180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141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b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240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190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205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161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175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136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b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8.5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233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183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6.8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201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158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170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131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b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225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176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6.6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197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155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165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126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b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7.8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221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173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6.4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193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152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160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121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b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7.6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217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170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6.2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189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149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</w:tbl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eastAsia" w:ascii="方正楷体_GBK" w:hAnsi="方正楷体_GBK" w:eastAsia="方正楷体_GBK" w:cs="方正楷体_GBK"/>
          <w:color w:val="auto"/>
          <w:spacing w:val="0"/>
          <w:sz w:val="32"/>
          <w:szCs w:val="32"/>
          <w:lang w:val="zh-CN" w:eastAsia="zh-CN"/>
        </w:rPr>
      </w:pPr>
      <w:r>
        <w:rPr>
          <w:rFonts w:hint="eastAsia" w:ascii="方正楷体_GBK" w:hAnsi="方正楷体_GBK" w:eastAsia="方正楷体_GBK" w:cs="方正楷体_GBK"/>
          <w:color w:val="auto"/>
          <w:spacing w:val="0"/>
          <w:sz w:val="32"/>
          <w:szCs w:val="32"/>
          <w:lang w:val="zh-CN" w:eastAsia="zh-CN"/>
        </w:rPr>
        <w:t>（二）专业测试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  <w:t>1</w:t>
      </w:r>
      <w:r>
        <w:rPr>
          <w:rFonts w:hint="eastAsia" w:eastAsia="方正仿宋_GBK" w:cs="Times New Roman"/>
          <w:color w:val="auto"/>
          <w:spacing w:val="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  <w:t>颠球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  <w:t>测试者可用脚、胸、肩和头等各部位，随意连续颠球。主考计数颠球个数。如果球落地，则为一次颠球结束，每人做两次，</w:t>
      </w: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  <w:t>取最佳一次成绩，满分为10分。</w:t>
      </w:r>
    </w:p>
    <w:p>
      <w:pPr>
        <w:spacing w:line="540" w:lineRule="exact"/>
        <w:ind w:firstLine="321" w:firstLineChars="100"/>
        <w:jc w:val="center"/>
        <w:rPr>
          <w:rFonts w:hint="eastAsia" w:ascii="Times New Roman" w:hAnsi="Times New Roman" w:eastAsia="方正仿宋_GBK"/>
          <w:b/>
          <w:bCs/>
          <w:sz w:val="32"/>
          <w:lang w:val="zh-CN"/>
        </w:rPr>
      </w:pPr>
      <w:r>
        <w:rPr>
          <w:rFonts w:hint="eastAsia" w:ascii="Times New Roman" w:hAnsi="Times New Roman" w:eastAsia="方正仿宋_GBK"/>
          <w:b/>
          <w:bCs/>
          <w:sz w:val="32"/>
          <w:lang w:val="zh-CN"/>
        </w:rPr>
        <w:t>颠球分值对照表</w:t>
      </w:r>
    </w:p>
    <w:tbl>
      <w:tblPr>
        <w:tblStyle w:val="22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1029"/>
        <w:gridCol w:w="896"/>
        <w:gridCol w:w="796"/>
        <w:gridCol w:w="794"/>
        <w:gridCol w:w="776"/>
        <w:gridCol w:w="806"/>
        <w:gridCol w:w="781"/>
        <w:gridCol w:w="797"/>
        <w:gridCol w:w="777"/>
        <w:gridCol w:w="8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40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sz w:val="24"/>
                <w:szCs w:val="24"/>
                <w:lang w:val="zh-CN"/>
              </w:rPr>
            </w:pPr>
            <w:r>
              <w:rPr>
                <w:rFonts w:hint="default" w:ascii="Times New Roman" w:hAnsi="Times New Roman" w:cs="Times New Roman" w:eastAsiaTheme="majorEastAsia"/>
                <w:sz w:val="24"/>
                <w:szCs w:val="24"/>
                <w:lang w:val="zh-CN"/>
              </w:rPr>
              <w:t>次数</w:t>
            </w:r>
          </w:p>
        </w:tc>
        <w:tc>
          <w:tcPr>
            <w:tcW w:w="57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sz w:val="24"/>
                <w:szCs w:val="24"/>
                <w:lang w:val="zh-CN"/>
              </w:rPr>
            </w:pPr>
            <w:r>
              <w:rPr>
                <w:rFonts w:hint="default" w:ascii="Times New Roman" w:hAnsi="Times New Roman" w:cs="Times New Roman" w:eastAsiaTheme="majorEastAsia"/>
                <w:sz w:val="24"/>
                <w:szCs w:val="24"/>
                <w:lang w:val="zh-CN"/>
              </w:rPr>
              <w:t>100以上</w:t>
            </w:r>
          </w:p>
        </w:tc>
        <w:tc>
          <w:tcPr>
            <w:tcW w:w="48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sz w:val="24"/>
                <w:szCs w:val="24"/>
                <w:lang w:val="zh-CN"/>
              </w:rPr>
            </w:pPr>
            <w:r>
              <w:rPr>
                <w:rFonts w:hint="eastAsia" w:ascii="Times New Roman" w:hAnsi="Times New Roman" w:cs="Times New Roman" w:eastAsiaTheme="majorEastAsia"/>
                <w:sz w:val="24"/>
                <w:szCs w:val="24"/>
                <w:lang w:val="en-US" w:eastAsia="zh-CN"/>
              </w:rPr>
              <w:t>91-</w:t>
            </w:r>
            <w:r>
              <w:rPr>
                <w:rFonts w:hint="default" w:ascii="Times New Roman" w:hAnsi="Times New Roman" w:cs="Times New Roman" w:eastAsiaTheme="majorEastAsia"/>
                <w:sz w:val="24"/>
                <w:szCs w:val="24"/>
                <w:lang w:val="zh-CN"/>
              </w:rPr>
              <w:t>100</w:t>
            </w:r>
          </w:p>
        </w:tc>
        <w:tc>
          <w:tcPr>
            <w:tcW w:w="44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sz w:val="24"/>
                <w:szCs w:val="24"/>
                <w:lang w:val="zh-CN"/>
              </w:rPr>
            </w:pPr>
            <w:r>
              <w:rPr>
                <w:rFonts w:hint="eastAsia" w:ascii="Times New Roman" w:hAnsi="Times New Roman" w:cs="Times New Roman" w:eastAsiaTheme="majorEastAsia"/>
                <w:sz w:val="24"/>
                <w:szCs w:val="24"/>
                <w:lang w:val="en-US" w:eastAsia="zh-CN"/>
              </w:rPr>
              <w:t>81-</w:t>
            </w:r>
            <w:r>
              <w:rPr>
                <w:rFonts w:hint="default" w:ascii="Times New Roman" w:hAnsi="Times New Roman" w:cs="Times New Roman" w:eastAsiaTheme="majorEastAsia"/>
                <w:sz w:val="24"/>
                <w:szCs w:val="24"/>
                <w:lang w:val="zh-CN"/>
              </w:rPr>
              <w:t>90</w:t>
            </w:r>
          </w:p>
        </w:tc>
        <w:tc>
          <w:tcPr>
            <w:tcW w:w="44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sz w:val="24"/>
                <w:szCs w:val="24"/>
                <w:lang w:val="zh-CN"/>
              </w:rPr>
            </w:pPr>
            <w:r>
              <w:rPr>
                <w:rFonts w:hint="eastAsia" w:ascii="Times New Roman" w:hAnsi="Times New Roman" w:cs="Times New Roman" w:eastAsiaTheme="majorEastAsia"/>
                <w:sz w:val="24"/>
                <w:szCs w:val="24"/>
                <w:lang w:val="en-US" w:eastAsia="zh-CN"/>
              </w:rPr>
              <w:t>71-</w:t>
            </w:r>
            <w:r>
              <w:rPr>
                <w:rFonts w:hint="default" w:ascii="Times New Roman" w:hAnsi="Times New Roman" w:cs="Times New Roman" w:eastAsiaTheme="majorEastAsia"/>
                <w:sz w:val="24"/>
                <w:szCs w:val="24"/>
                <w:lang w:val="zh-CN"/>
              </w:rPr>
              <w:t>80</w:t>
            </w:r>
          </w:p>
        </w:tc>
        <w:tc>
          <w:tcPr>
            <w:tcW w:w="40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sz w:val="24"/>
                <w:szCs w:val="24"/>
                <w:lang w:val="zh-CN"/>
              </w:rPr>
            </w:pPr>
            <w:r>
              <w:rPr>
                <w:rFonts w:hint="eastAsia" w:ascii="Times New Roman" w:hAnsi="Times New Roman" w:cs="Times New Roman" w:eastAsiaTheme="majorEastAsia"/>
                <w:sz w:val="24"/>
                <w:szCs w:val="24"/>
                <w:lang w:val="en-US" w:eastAsia="zh-CN"/>
              </w:rPr>
              <w:t>61-</w:t>
            </w:r>
            <w:r>
              <w:rPr>
                <w:rFonts w:hint="default" w:ascii="Times New Roman" w:hAnsi="Times New Roman" w:cs="Times New Roman" w:eastAsiaTheme="majorEastAsia"/>
                <w:sz w:val="24"/>
                <w:szCs w:val="24"/>
                <w:lang w:val="zh-CN"/>
              </w:rPr>
              <w:t>70</w:t>
            </w:r>
          </w:p>
        </w:tc>
        <w:tc>
          <w:tcPr>
            <w:tcW w:w="45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sz w:val="24"/>
                <w:szCs w:val="24"/>
                <w:lang w:val="zh-CN"/>
              </w:rPr>
            </w:pPr>
            <w:r>
              <w:rPr>
                <w:rFonts w:hint="eastAsia" w:ascii="Times New Roman" w:hAnsi="Times New Roman" w:cs="Times New Roman" w:eastAsiaTheme="majorEastAsia"/>
                <w:sz w:val="24"/>
                <w:szCs w:val="24"/>
                <w:lang w:val="en-US" w:eastAsia="zh-CN"/>
              </w:rPr>
              <w:t>51-</w:t>
            </w:r>
            <w:r>
              <w:rPr>
                <w:rFonts w:hint="default" w:ascii="Times New Roman" w:hAnsi="Times New Roman" w:cs="Times New Roman" w:eastAsiaTheme="majorEastAsia"/>
                <w:sz w:val="24"/>
                <w:szCs w:val="24"/>
                <w:lang w:val="zh-CN"/>
              </w:rPr>
              <w:t>60</w:t>
            </w:r>
          </w:p>
        </w:tc>
        <w:tc>
          <w:tcPr>
            <w:tcW w:w="43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sz w:val="24"/>
                <w:szCs w:val="24"/>
                <w:lang w:val="zh-CN"/>
              </w:rPr>
            </w:pPr>
            <w:r>
              <w:rPr>
                <w:rFonts w:hint="eastAsia" w:ascii="Times New Roman" w:hAnsi="Times New Roman" w:cs="Times New Roman" w:eastAsiaTheme="majorEastAsia"/>
                <w:sz w:val="24"/>
                <w:szCs w:val="24"/>
                <w:lang w:val="en-US" w:eastAsia="zh-CN"/>
              </w:rPr>
              <w:t>41-</w:t>
            </w:r>
            <w:r>
              <w:rPr>
                <w:rFonts w:hint="default" w:ascii="Times New Roman" w:hAnsi="Times New Roman" w:cs="Times New Roman" w:eastAsiaTheme="majorEastAsia"/>
                <w:sz w:val="24"/>
                <w:szCs w:val="24"/>
                <w:lang w:val="zh-CN"/>
              </w:rPr>
              <w:t>50</w:t>
            </w:r>
          </w:p>
        </w:tc>
        <w:tc>
          <w:tcPr>
            <w:tcW w:w="44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sz w:val="24"/>
                <w:szCs w:val="24"/>
                <w:lang w:val="zh-CN"/>
              </w:rPr>
            </w:pPr>
            <w:r>
              <w:rPr>
                <w:rFonts w:hint="eastAsia" w:ascii="Times New Roman" w:hAnsi="Times New Roman" w:cs="Times New Roman" w:eastAsiaTheme="majorEastAsia"/>
                <w:sz w:val="24"/>
                <w:szCs w:val="24"/>
                <w:lang w:val="en-US" w:eastAsia="zh-CN"/>
              </w:rPr>
              <w:t>31-</w:t>
            </w:r>
            <w:r>
              <w:rPr>
                <w:rFonts w:hint="default" w:ascii="Times New Roman" w:hAnsi="Times New Roman" w:cs="Times New Roman" w:eastAsiaTheme="majorEastAsia"/>
                <w:sz w:val="24"/>
                <w:szCs w:val="24"/>
                <w:lang w:val="zh-CN"/>
              </w:rPr>
              <w:t>40</w:t>
            </w:r>
          </w:p>
        </w:tc>
        <w:tc>
          <w:tcPr>
            <w:tcW w:w="40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sz w:val="24"/>
                <w:szCs w:val="24"/>
                <w:lang w:val="zh-CN"/>
              </w:rPr>
            </w:pPr>
            <w:r>
              <w:rPr>
                <w:rFonts w:hint="eastAsia" w:ascii="Times New Roman" w:hAnsi="Times New Roman" w:cs="Times New Roman" w:eastAsiaTheme="majorEastAsia"/>
                <w:sz w:val="24"/>
                <w:szCs w:val="24"/>
                <w:lang w:val="en-US" w:eastAsia="zh-CN"/>
              </w:rPr>
              <w:t>21-</w:t>
            </w:r>
            <w:r>
              <w:rPr>
                <w:rFonts w:hint="default" w:ascii="Times New Roman" w:hAnsi="Times New Roman" w:cs="Times New Roman" w:eastAsiaTheme="majorEastAsia"/>
                <w:sz w:val="24"/>
                <w:szCs w:val="24"/>
                <w:lang w:val="zh-CN"/>
              </w:rPr>
              <w:t>30</w:t>
            </w:r>
          </w:p>
        </w:tc>
        <w:tc>
          <w:tcPr>
            <w:tcW w:w="49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sz w:val="24"/>
                <w:szCs w:val="24"/>
                <w:lang w:val="zh-CN"/>
              </w:rPr>
            </w:pPr>
            <w:r>
              <w:rPr>
                <w:rFonts w:hint="eastAsia" w:ascii="Times New Roman" w:hAnsi="Times New Roman" w:cs="Times New Roman" w:eastAsiaTheme="majorEastAsia"/>
                <w:sz w:val="24"/>
                <w:szCs w:val="24"/>
                <w:lang w:val="en-US" w:eastAsia="zh-CN"/>
              </w:rPr>
              <w:t>11-</w:t>
            </w:r>
            <w:r>
              <w:rPr>
                <w:rFonts w:hint="default" w:ascii="Times New Roman" w:hAnsi="Times New Roman" w:cs="Times New Roman" w:eastAsiaTheme="majorEastAsia"/>
                <w:sz w:val="24"/>
                <w:szCs w:val="24"/>
                <w:lang w:val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40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sz w:val="24"/>
                <w:szCs w:val="24"/>
                <w:lang w:val="zh-CN"/>
              </w:rPr>
            </w:pPr>
            <w:r>
              <w:rPr>
                <w:rFonts w:hint="default" w:ascii="Times New Roman" w:hAnsi="Times New Roman" w:cs="Times New Roman" w:eastAsiaTheme="majorEastAsia"/>
                <w:sz w:val="24"/>
                <w:szCs w:val="24"/>
                <w:lang w:val="zh-CN"/>
              </w:rPr>
              <w:t>分值</w:t>
            </w:r>
          </w:p>
        </w:tc>
        <w:tc>
          <w:tcPr>
            <w:tcW w:w="57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sz w:val="24"/>
                <w:szCs w:val="24"/>
                <w:lang w:val="zh-CN"/>
              </w:rPr>
            </w:pPr>
            <w:r>
              <w:rPr>
                <w:rFonts w:hint="default" w:ascii="Times New Roman" w:hAnsi="Times New Roman" w:cs="Times New Roman" w:eastAsiaTheme="majorEastAsia"/>
                <w:sz w:val="24"/>
                <w:szCs w:val="24"/>
                <w:lang w:val="zh-CN"/>
              </w:rPr>
              <w:t>10</w:t>
            </w:r>
          </w:p>
        </w:tc>
        <w:tc>
          <w:tcPr>
            <w:tcW w:w="48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sz w:val="24"/>
                <w:szCs w:val="24"/>
                <w:lang w:val="zh-CN"/>
              </w:rPr>
            </w:pPr>
            <w:r>
              <w:rPr>
                <w:rFonts w:hint="default" w:ascii="Times New Roman" w:hAnsi="Times New Roman" w:cs="Times New Roman" w:eastAsiaTheme="majorEastAsia"/>
                <w:sz w:val="24"/>
                <w:szCs w:val="24"/>
                <w:lang w:val="zh-CN"/>
              </w:rPr>
              <w:t>9</w:t>
            </w:r>
          </w:p>
        </w:tc>
        <w:tc>
          <w:tcPr>
            <w:tcW w:w="44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sz w:val="24"/>
                <w:szCs w:val="24"/>
                <w:lang w:val="zh-CN"/>
              </w:rPr>
            </w:pPr>
            <w:r>
              <w:rPr>
                <w:rFonts w:hint="default" w:ascii="Times New Roman" w:hAnsi="Times New Roman" w:cs="Times New Roman" w:eastAsiaTheme="majorEastAsia"/>
                <w:sz w:val="24"/>
                <w:szCs w:val="24"/>
                <w:lang w:val="zh-CN"/>
              </w:rPr>
              <w:t>8</w:t>
            </w:r>
          </w:p>
        </w:tc>
        <w:tc>
          <w:tcPr>
            <w:tcW w:w="44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sz w:val="24"/>
                <w:szCs w:val="24"/>
                <w:lang w:val="zh-CN"/>
              </w:rPr>
            </w:pPr>
            <w:r>
              <w:rPr>
                <w:rFonts w:hint="default" w:ascii="Times New Roman" w:hAnsi="Times New Roman" w:cs="Times New Roman" w:eastAsiaTheme="majorEastAsia"/>
                <w:sz w:val="24"/>
                <w:szCs w:val="24"/>
                <w:lang w:val="zh-CN"/>
              </w:rPr>
              <w:t>7</w:t>
            </w:r>
          </w:p>
        </w:tc>
        <w:tc>
          <w:tcPr>
            <w:tcW w:w="40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sz w:val="24"/>
                <w:szCs w:val="24"/>
                <w:lang w:val="zh-CN"/>
              </w:rPr>
            </w:pPr>
            <w:r>
              <w:rPr>
                <w:rFonts w:hint="default" w:ascii="Times New Roman" w:hAnsi="Times New Roman" w:cs="Times New Roman" w:eastAsiaTheme="majorEastAsia"/>
                <w:sz w:val="24"/>
                <w:szCs w:val="24"/>
                <w:lang w:val="zh-CN"/>
              </w:rPr>
              <w:t>6</w:t>
            </w:r>
          </w:p>
        </w:tc>
        <w:tc>
          <w:tcPr>
            <w:tcW w:w="45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sz w:val="24"/>
                <w:szCs w:val="24"/>
                <w:lang w:val="zh-CN"/>
              </w:rPr>
            </w:pPr>
            <w:r>
              <w:rPr>
                <w:rFonts w:hint="default" w:ascii="Times New Roman" w:hAnsi="Times New Roman" w:cs="Times New Roman" w:eastAsiaTheme="majorEastAsia"/>
                <w:sz w:val="24"/>
                <w:szCs w:val="24"/>
                <w:lang w:val="zh-CN"/>
              </w:rPr>
              <w:t>5</w:t>
            </w:r>
          </w:p>
        </w:tc>
        <w:tc>
          <w:tcPr>
            <w:tcW w:w="43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sz w:val="24"/>
                <w:szCs w:val="24"/>
                <w:lang w:val="zh-CN"/>
              </w:rPr>
            </w:pPr>
            <w:r>
              <w:rPr>
                <w:rFonts w:hint="default" w:ascii="Times New Roman" w:hAnsi="Times New Roman" w:cs="Times New Roman" w:eastAsiaTheme="majorEastAsia"/>
                <w:sz w:val="24"/>
                <w:szCs w:val="24"/>
                <w:lang w:val="zh-CN"/>
              </w:rPr>
              <w:t>4</w:t>
            </w:r>
          </w:p>
        </w:tc>
        <w:tc>
          <w:tcPr>
            <w:tcW w:w="44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sz w:val="24"/>
                <w:szCs w:val="24"/>
                <w:lang w:val="zh-CN"/>
              </w:rPr>
            </w:pPr>
            <w:r>
              <w:rPr>
                <w:rFonts w:hint="default" w:ascii="Times New Roman" w:hAnsi="Times New Roman" w:cs="Times New Roman" w:eastAsiaTheme="majorEastAsia"/>
                <w:sz w:val="24"/>
                <w:szCs w:val="24"/>
                <w:lang w:val="zh-CN"/>
              </w:rPr>
              <w:t>3</w:t>
            </w:r>
          </w:p>
        </w:tc>
        <w:tc>
          <w:tcPr>
            <w:tcW w:w="40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sz w:val="24"/>
                <w:szCs w:val="24"/>
                <w:lang w:val="zh-CN"/>
              </w:rPr>
            </w:pPr>
            <w:r>
              <w:rPr>
                <w:rFonts w:hint="default" w:ascii="Times New Roman" w:hAnsi="Times New Roman" w:cs="Times New Roman" w:eastAsiaTheme="majorEastAsia"/>
                <w:sz w:val="24"/>
                <w:szCs w:val="24"/>
                <w:lang w:val="zh-CN"/>
              </w:rPr>
              <w:t>2</w:t>
            </w:r>
          </w:p>
        </w:tc>
        <w:tc>
          <w:tcPr>
            <w:tcW w:w="49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sz w:val="24"/>
                <w:szCs w:val="24"/>
                <w:lang w:val="zh-CN"/>
              </w:rPr>
            </w:pPr>
            <w:r>
              <w:rPr>
                <w:rFonts w:hint="default" w:ascii="Times New Roman" w:hAnsi="Times New Roman" w:cs="Times New Roman" w:eastAsiaTheme="majorEastAsia"/>
                <w:sz w:val="24"/>
                <w:szCs w:val="24"/>
                <w:lang w:val="zh-CN"/>
              </w:rPr>
              <w:t>1</w:t>
            </w:r>
          </w:p>
        </w:tc>
      </w:tr>
    </w:tbl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  <w:t>2</w:t>
      </w:r>
      <w:r>
        <w:rPr>
          <w:rFonts w:hint="eastAsia" w:eastAsia="方正仿宋_GBK" w:cs="Times New Roman"/>
          <w:color w:val="auto"/>
          <w:spacing w:val="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  <w:t>足球运球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  <w:t>场地设置：</w:t>
      </w: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  <w:t>在坚实、平整场地或足球场上进行，测试区域长30米、宽 10米，起点线至第一杆距离为5米，各标志杆间距5米，共设5根标志杆，标志杆距两侧边线各5米（见示意图）。测试器材包括足球若干个（测试用球应符合国家标准）、秒表(使用前应进行校正，要求同50米跑)、30米卷尺、5根标志杆（杆高1.2米以上）。</w:t>
      </w:r>
    </w:p>
    <w:p>
      <w:pPr>
        <w:spacing w:line="540" w:lineRule="exact"/>
        <w:ind w:firstLine="640" w:firstLineChars="200"/>
        <w:rPr>
          <w:rFonts w:ascii="Times New Roman" w:hAnsi="Times New Roman" w:eastAsia="方正仿宋_GBK"/>
          <w:sz w:val="32"/>
          <w:lang w:val="zh-CN"/>
        </w:rPr>
      </w:pPr>
      <w:r>
        <w:rPr>
          <w:rFonts w:ascii="Times New Roman" w:hAnsi="Times New Roman" w:eastAsia="方正仿宋_GBK"/>
          <w:sz w:val="32"/>
          <w:szCs w:val="32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871855</wp:posOffset>
            </wp:positionH>
            <wp:positionV relativeFrom="paragraph">
              <wp:posOffset>33655</wp:posOffset>
            </wp:positionV>
            <wp:extent cx="3554730" cy="1947545"/>
            <wp:effectExtent l="0" t="0" r="11430" b="3175"/>
            <wp:wrapTight wrapText="bothSides">
              <wp:wrapPolygon>
                <wp:start x="0" y="0"/>
                <wp:lineTo x="0" y="21466"/>
                <wp:lineTo x="21484" y="21466"/>
                <wp:lineTo x="21484" y="0"/>
                <wp:lineTo x="0" y="0"/>
              </wp:wrapPolygon>
            </wp:wrapTight>
            <wp:docPr id="23" name="图片 3" descr="LR{H)J`7)%KYVNP`58QQN1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3" descr="LR{H)J`7)%KYVNP`58QQN1B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54730" cy="1947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540" w:lineRule="exact"/>
        <w:ind w:firstLine="640" w:firstLineChars="200"/>
        <w:rPr>
          <w:rFonts w:ascii="Times New Roman" w:hAnsi="Times New Roman" w:eastAsia="方正仿宋_GBK"/>
          <w:sz w:val="32"/>
          <w:lang w:val="zh-CN"/>
        </w:rPr>
      </w:pPr>
    </w:p>
    <w:p>
      <w:pPr>
        <w:spacing w:line="540" w:lineRule="exact"/>
        <w:ind w:firstLine="640" w:firstLineChars="200"/>
        <w:rPr>
          <w:rFonts w:ascii="Times New Roman" w:hAnsi="Times New Roman" w:eastAsia="方正仿宋_GBK"/>
          <w:sz w:val="32"/>
          <w:lang w:val="zh-CN"/>
        </w:rPr>
      </w:pPr>
    </w:p>
    <w:p>
      <w:pPr>
        <w:spacing w:line="540" w:lineRule="exact"/>
        <w:ind w:firstLine="640" w:firstLineChars="200"/>
        <w:rPr>
          <w:rFonts w:ascii="Times New Roman" w:hAnsi="Times New Roman" w:eastAsia="方正仿宋_GBK"/>
          <w:sz w:val="32"/>
          <w:lang w:val="zh-CN"/>
        </w:rPr>
      </w:pP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</w:pP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</w:pP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</w:pP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  <w:t>测试方法：受试者站在起点线后准备，听到“出发”口令后开始向前运球依次过杆，不得碰杆。受试者和球均越过终点线即为结束。发令员发令后开始计时，受试者与球均返回终点线时停表。每人测试两次，记录其中最好的一次成绩。以秒为单位记录测试成绩，精确到小数点后一位，小数点后第二位数按非“0”进1原则进位，满分为10分。</w:t>
      </w:r>
    </w:p>
    <w:p>
      <w:pPr>
        <w:spacing w:line="540" w:lineRule="exact"/>
        <w:jc w:val="center"/>
        <w:rPr>
          <w:rFonts w:hint="eastAsia" w:ascii="Times New Roman" w:hAnsi="Times New Roman" w:eastAsia="方正仿宋_GBK"/>
          <w:b/>
          <w:bCs/>
          <w:sz w:val="32"/>
          <w:lang w:val="zh-CN"/>
        </w:rPr>
      </w:pPr>
      <w:r>
        <w:rPr>
          <w:rFonts w:hint="eastAsia" w:ascii="Times New Roman" w:hAnsi="Times New Roman" w:eastAsia="方正仿宋_GBK"/>
          <w:b/>
          <w:bCs/>
          <w:sz w:val="32"/>
          <w:lang w:val="zh-CN"/>
        </w:rPr>
        <w:t>评分标准</w:t>
      </w:r>
    </w:p>
    <w:tbl>
      <w:tblPr>
        <w:tblStyle w:val="21"/>
        <w:tblW w:w="8683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57"/>
        <w:gridCol w:w="915"/>
        <w:gridCol w:w="945"/>
        <w:gridCol w:w="975"/>
        <w:gridCol w:w="915"/>
        <w:gridCol w:w="930"/>
        <w:gridCol w:w="945"/>
        <w:gridCol w:w="1035"/>
        <w:gridCol w:w="106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  <w:jc w:val="center"/>
        </w:trPr>
        <w:tc>
          <w:tcPr>
            <w:tcW w:w="9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lang w:val="zh-CN"/>
              </w:rPr>
              <w:t>分值</w:t>
            </w:r>
          </w:p>
        </w:tc>
        <w:tc>
          <w:tcPr>
            <w:tcW w:w="18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得分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（秒）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lang w:val="zh-CN"/>
              </w:rPr>
              <w:t>分值</w:t>
            </w:r>
          </w:p>
        </w:tc>
        <w:tc>
          <w:tcPr>
            <w:tcW w:w="1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得分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（秒）</w:t>
            </w:r>
          </w:p>
        </w:tc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lang w:val="zh-CN"/>
              </w:rPr>
              <w:t>分值</w:t>
            </w:r>
          </w:p>
        </w:tc>
        <w:tc>
          <w:tcPr>
            <w:tcW w:w="2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得分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（秒）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95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333333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男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女</w:t>
            </w:r>
          </w:p>
        </w:tc>
        <w:tc>
          <w:tcPr>
            <w:tcW w:w="9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男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女</w:t>
            </w:r>
          </w:p>
        </w:tc>
        <w:tc>
          <w:tcPr>
            <w:tcW w:w="9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男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女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7″5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8″1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7.4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10″1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13″3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13″5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20″1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b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9.5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7″7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8″6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7.2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10″5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14″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14″1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21″6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b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8″1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9″4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11″1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14″8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14″5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22″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b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8.5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8″5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10″2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6.8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11″6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15″7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15″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22″7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b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8″9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11″3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6.6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11″9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16″4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15″5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23″3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b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7.8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9″4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12″3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6.4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12″4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17″5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16″2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24″2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b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7.6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9″7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12″7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b/>
                <w:color w:val="333333"/>
                <w:kern w:val="0"/>
                <w:sz w:val="24"/>
                <w:szCs w:val="24"/>
                <w:lang w:bidi="ar"/>
              </w:rPr>
              <w:t>6.2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12″9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  <w:t>18″6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Tahoma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</w:tbl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</w:pP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  <w:t>3</w:t>
      </w:r>
      <w:r>
        <w:rPr>
          <w:rFonts w:hint="eastAsia" w:eastAsia="方正仿宋_GBK" w:cs="Times New Roman"/>
          <w:color w:val="auto"/>
          <w:spacing w:val="0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  <w:t>定位球踢准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</w:pP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  <w:t>场地设置：以o为圆心，以2.5米和3.5米为半径，分别画里、外两个圆。圆心处插上一根1.5米高并系有彩色小旗的标志竿，作为目标。</w:t>
      </w:r>
    </w:p>
    <w:p>
      <w:pPr>
        <w:spacing w:line="540" w:lineRule="exact"/>
        <w:ind w:firstLine="321" w:firstLineChars="100"/>
        <w:jc w:val="center"/>
        <w:rPr>
          <w:rFonts w:ascii="Times New Roman" w:hAnsi="Times New Roman" w:eastAsia="方正仿宋_GBK"/>
          <w:b/>
          <w:bCs/>
          <w:sz w:val="32"/>
          <w:lang w:val="zh-CN"/>
        </w:rPr>
      </w:pPr>
      <w:r>
        <w:rPr>
          <w:rFonts w:ascii="Times New Roman" w:hAnsi="Times New Roman" w:eastAsia="方正仿宋_GBK"/>
          <w:b/>
          <w:bCs/>
          <w:sz w:val="32"/>
          <w:lang w:val="zh-CN"/>
        </w:rPr>
        <w:t>定位球踢准场地设置图</w:t>
      </w:r>
    </w:p>
    <w:p>
      <w:pPr>
        <w:spacing w:line="540" w:lineRule="exact"/>
        <w:rPr>
          <w:rFonts w:hint="eastAsia" w:ascii="Times New Roman" w:hAnsi="Times New Roman" w:eastAsia="方正仿宋_GBK"/>
          <w:sz w:val="32"/>
          <w:lang w:val="zh-CN"/>
        </w:rPr>
      </w:pPr>
    </w:p>
    <w:p>
      <w:pPr>
        <w:spacing w:line="540" w:lineRule="exact"/>
        <w:rPr>
          <w:rFonts w:ascii="Times New Roman" w:hAnsi="Times New Roman" w:eastAsia="方正仿宋_GBK"/>
          <w:sz w:val="32"/>
          <w:lang w:val="zh-CN"/>
        </w:rPr>
      </w:pPr>
    </w:p>
    <w:p>
      <w:pPr>
        <w:spacing w:line="540" w:lineRule="exact"/>
        <w:rPr>
          <w:rFonts w:ascii="Times New Roman" w:hAnsi="Times New Roman" w:eastAsia="方正仿宋_GBK"/>
          <w:sz w:val="32"/>
          <w:lang w:val="zh-CN"/>
        </w:rPr>
      </w:pPr>
    </w:p>
    <w:p>
      <w:pPr>
        <w:spacing w:line="540" w:lineRule="exact"/>
        <w:ind w:firstLine="640" w:firstLineChars="200"/>
        <w:rPr>
          <w:rFonts w:ascii="Times New Roman" w:hAnsi="Times New Roman" w:eastAsia="方正仿宋_GBK"/>
          <w:sz w:val="32"/>
          <w:lang w:val="zh-CN"/>
        </w:rPr>
      </w:pPr>
    </w:p>
    <w:p>
      <w:pPr>
        <w:spacing w:line="540" w:lineRule="exact"/>
        <w:ind w:firstLine="640" w:firstLineChars="200"/>
        <w:rPr>
          <w:rFonts w:ascii="Times New Roman" w:hAnsi="Times New Roman" w:eastAsia="方正仿宋_GBK"/>
          <w:sz w:val="32"/>
          <w:lang w:val="zh-CN"/>
        </w:rPr>
      </w:pPr>
    </w:p>
    <w:p>
      <w:pPr>
        <w:spacing w:line="540" w:lineRule="exact"/>
        <w:ind w:firstLine="640" w:firstLineChars="200"/>
        <w:rPr>
          <w:rFonts w:ascii="Times New Roman" w:hAnsi="Times New Roman" w:eastAsia="方正仿宋_GBK"/>
          <w:sz w:val="32"/>
          <w:lang w:val="zh-CN"/>
        </w:rPr>
      </w:pPr>
      <w:r>
        <w:rPr>
          <w:rFonts w:ascii="Times New Roman" w:hAnsi="Times New Roman" w:eastAsia="方正仿宋_GBK"/>
          <w:sz w:val="32"/>
          <w:lang w:val="zh-CN"/>
        </w:rPr>
        <mc:AlternateContent>
          <mc:Choice Requires="wpg">
            <w:drawing>
              <wp:inline distT="0" distB="0" distL="114300" distR="114300">
                <wp:extent cx="5100955" cy="1933575"/>
                <wp:effectExtent l="0" t="0" r="4445" b="1905"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Rot="1"/>
                      </wpg:cNvGrpSpPr>
                      <wpg:grpSpPr>
                        <a:xfrm>
                          <a:off x="0" y="0"/>
                          <a:ext cx="5100955" cy="1933652"/>
                          <a:chOff x="0" y="-226"/>
                          <a:chExt cx="6275" cy="2687"/>
                        </a:xfrm>
                        <a:effectLst/>
                      </wpg:grpSpPr>
                      <wps:wsp>
                        <wps:cNvPr id="16" name="Picture 2"/>
                        <wps:cNvSpPr>
                          <a:spLocks noChangeAspect="1" noTextEdit="1"/>
                        </wps:cNvSpPr>
                        <wps:spPr>
                          <a:xfrm>
                            <a:off x="0" y="-226"/>
                            <a:ext cx="6275" cy="268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/>
                          </a:ln>
                          <a:effectLst/>
                        </wps:spPr>
                        <wps:bodyPr upright="1"/>
                      </wps:wsp>
                      <wps:wsp>
                        <wps:cNvPr id="17" name="AutoShape 4"/>
                        <wps:cNvSpPr/>
                        <wps:spPr>
                          <a:xfrm>
                            <a:off x="7" y="8"/>
                            <a:ext cx="1722" cy="1495"/>
                          </a:xfrm>
                          <a:prstGeom prst="flowChartConnector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upright="1"/>
                      </wps:wsp>
                      <wps:wsp>
                        <wps:cNvPr id="18" name="AutoShape 5"/>
                        <wps:cNvSpPr/>
                        <wps:spPr>
                          <a:xfrm>
                            <a:off x="320" y="280"/>
                            <a:ext cx="1096" cy="951"/>
                          </a:xfrm>
                          <a:prstGeom prst="flowChartConnector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upright="1"/>
                      </wps:wsp>
                      <wps:wsp>
                        <wps:cNvPr id="19" name="Line 7"/>
                        <wps:cNvCnPr/>
                        <wps:spPr>
                          <a:xfrm>
                            <a:off x="790" y="688"/>
                            <a:ext cx="4539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/>
                      </wps:wsp>
                      <wps:wsp>
                        <wps:cNvPr id="20" name="Line 8"/>
                        <wps:cNvCnPr/>
                        <wps:spPr>
                          <a:xfrm>
                            <a:off x="5329" y="8"/>
                            <a:ext cx="0" cy="1223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triangl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21" name="AutoShape 9"/>
                        <wps:cNvSpPr/>
                        <wps:spPr>
                          <a:xfrm>
                            <a:off x="790" y="280"/>
                            <a:ext cx="313" cy="272"/>
                          </a:xfrm>
                          <a:prstGeom prst="wave">
                            <a:avLst>
                              <a:gd name="adj1" fmla="val 13005"/>
                              <a:gd name="adj2" fmla="val 0"/>
                            </a:avLst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upright="1"/>
                      </wps:wsp>
                      <wps:wsp>
                        <wps:cNvPr id="24" name="Line 10"/>
                        <wps:cNvCnPr/>
                        <wps:spPr>
                          <a:xfrm>
                            <a:off x="790" y="552"/>
                            <a:ext cx="0" cy="136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/>
                      </wps:wsp>
                      <wps:wsp>
                        <wps:cNvPr id="25" name="Text Box 11"/>
                        <wps:cNvSpPr txBox="1"/>
                        <wps:spPr>
                          <a:xfrm>
                            <a:off x="2824" y="8"/>
                            <a:ext cx="1098" cy="5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default" w:ascii="Times New Roman" w:hAnsi="Times New Roman" w:eastAsia="方正仿宋_GBK" w:cs="Times New Roman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方正仿宋_GBK" w:cs="Times New Roman"/>
                                  <w:sz w:val="32"/>
                                  <w:szCs w:val="32"/>
                                </w:rPr>
                                <w:t>25米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6" name="Text Box 12"/>
                        <wps:cNvSpPr txBox="1"/>
                        <wps:spPr>
                          <a:xfrm>
                            <a:off x="5485" y="96"/>
                            <a:ext cx="783" cy="10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default" w:ascii="Times New Roman" w:hAnsi="Times New Roman" w:eastAsia="方正仿宋_GBK" w:cs="Times New Roman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方正仿宋_GBK" w:cs="Times New Roman"/>
                                  <w:sz w:val="32"/>
                                  <w:szCs w:val="32"/>
                                </w:rPr>
                                <w:t>5米</w:t>
                              </w:r>
                            </w:p>
                          </w:txbxContent>
                        </wps:txbx>
                        <wps:bodyPr vert="eaVert" upright="1"/>
                      </wps:wsp>
                      <wps:wsp>
                        <wps:cNvPr id="27" name="Text Box 14"/>
                        <wps:cNvSpPr txBox="1"/>
                        <wps:spPr>
                          <a:xfrm>
                            <a:off x="164" y="1911"/>
                            <a:ext cx="2504" cy="54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r>
                                <w:rPr>
                                  <w:rFonts w:hint="eastAsia" w:ascii="Times New Roman" w:hAnsi="Times New Roman" w:eastAsia="方正仿宋_GBK" w:cs="Times New Roman"/>
                                  <w:color w:val="auto"/>
                                  <w:spacing w:val="0"/>
                                  <w:kern w:val="2"/>
                                  <w:sz w:val="32"/>
                                  <w:szCs w:val="32"/>
                                  <w:lang w:val="zh-CN" w:eastAsia="zh-CN" w:bidi="ar-SA"/>
                                </w:rPr>
                                <w:t>两圆半径分别为2.5米</w:t>
                              </w:r>
                              <w:r>
                                <w:rPr>
                                  <w:rFonts w:hint="eastAsia"/>
                                </w:rPr>
                                <w:t>3.5米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152.25pt;width:401.65pt;" coordorigin="0,-226" coordsize="6275,2687" o:gfxdata="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">
                <o:lock v:ext="edit" rotation="t" aspectratio="f"/>
                <v:rect id="Picture 2" o:spid="_x0000_s1026" o:spt="1" style="position:absolute;left:0;top:-226;height:2687;width:6275;" filled="f" stroked="f" coordsize="21600,21600" o:gfxdata="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PCamf+5AAAA2wAA&#10;AA8AAAAAAAAAAQAgAAAAIgAAAGRycy9kb3ducmV2LnhtbFBLAQIUABQAAAAIAIdO4kAzLwWeOwAA&#10;ADkAAAAQAAAAAAAAAAEAIAAAAAgBAABkcnMvc2hhcGV4bWwueG1sUEsFBgAAAAAGAAYAWwEAALID&#10;AAAAAA==&#10;">
                  <v:fill on="f" focussize="0,0"/>
                  <v:stroke on="f" joinstyle="miter"/>
                  <v:imagedata o:title=""/>
                  <o:lock v:ext="edit" text="t" aspectratio="t"/>
                </v:rect>
                <v:shape id="AutoShape 4" o:spid="_x0000_s1026" o:spt="120" type="#_x0000_t120" style="position:absolute;left:7;top:8;height:1495;width:1722;" fillcolor="#FFFFFF" filled="t" stroked="t" coordsize="21600,21600" o:gfxdata="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JMYZi5AAAA2wAA&#10;AA8AAAAAAAAAAQAgAAAAIgAAAGRycy9kb3ducmV2LnhtbFBLAQIUABQAAAAIAIdO4kAzLwWeOwAA&#10;ADkAAAAQAAAAAAAAAAEAIAAAAAgBAABkcnMvc2hhcGV4bWwueG1sUEsFBgAAAAAGAAYAWwEAALID&#10;AAAAAA==&#10;">
                  <v:fill on="t" focussize="0,0"/>
                  <v:stroke color="#000000" joinstyle="round"/>
                  <v:imagedata o:title=""/>
                  <o:lock v:ext="edit" aspectratio="f"/>
                </v:shape>
                <v:shape id="AutoShape 5" o:spid="_x0000_s1026" o:spt="120" type="#_x0000_t120" style="position:absolute;left:320;top:280;height:951;width:1096;" fillcolor="#FFFFFF" filled="t" stroked="t" coordsize="21600,21600" o:gfxdata="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T0/XqvQAA&#10;ANs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round"/>
                  <v:imagedata o:title=""/>
                  <o:lock v:ext="edit" aspectratio="f"/>
                </v:shape>
                <v:line id="Line 7" o:spid="_x0000_s1026" o:spt="20" style="position:absolute;left:790;top:688;height:0;width:4539;" filled="f" stroked="t" coordsize="21600,21600" o:gfxdata="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YGeTW8AAAA&#10;2w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/>
                  <v:imagedata o:title=""/>
                  <o:lock v:ext="edit" aspectratio="f"/>
                </v:line>
                <v:line id="Line 8" o:spid="_x0000_s1026" o:spt="20" style="position:absolute;left:5329;top:8;height:1223;width:0;" filled="f" stroked="t" coordsize="21600,21600" o:gfxdata="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AjUU4gtwAAANsAAAAP&#10;AAAAAAAAAAEAIAAAACIAAABkcnMvZG93bnJldi54bWxQSwECFAAUAAAACACHTuJAMy8FnjsAAAA5&#10;AAAAEAAAAAAAAAABACAAAAAGAQAAZHJzL3NoYXBleG1sLnhtbFBLBQYAAAAABgAGAFsBAACwAwAA&#10;AAA=&#10;">
                  <v:fill on="f" focussize="0,0"/>
                  <v:stroke color="#000000" joinstyle="round" startarrow="block" endarrow="block"/>
                  <v:imagedata o:title=""/>
                  <o:lock v:ext="edit" aspectratio="f"/>
                </v:line>
                <v:shape id="AutoShape 9" o:spid="_x0000_s1026" o:spt="64" type="#_x0000_t64" style="position:absolute;left:790;top:280;height:272;width:313;" fillcolor="#FFFFFF" filled="t" stroked="t" coordsize="21600,21600" o:gfxdata="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Y/kZWvQAA&#10;ANsAAAAPAAAAAAAAAAEAIAAAACIAAABkcnMvZG93bnJldi54bWxQSwECFAAUAAAACACHTuJAMy8F&#10;njsAAAA5AAAAEAAAAAAAAAABACAAAAAMAQAAZHJzL3NoYXBleG1sLnhtbFBLBQYAAAAABgAGAFsB&#10;AAC2AwAAAAA=&#10;" adj="2809,10800">
                  <v:fill on="t" focussize="0,0"/>
                  <v:stroke color="#000000" joinstyle="round"/>
                  <v:imagedata o:title=""/>
                  <o:lock v:ext="edit" aspectratio="f"/>
                </v:shape>
                <v:line id="Line 10" o:spid="_x0000_s1026" o:spt="20" style="position:absolute;left:790;top:552;height:136;width:0;" filled="f" stroked="t" coordsize="21600,21600" o:gfxdata="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WaxwWvQAA&#10;ANsAAAAPAAAAAAAAAAEAIAAAACIAAABkcnMvZG93bnJldi54bWxQSwECFAAUAAAACACHTuJAMy8F&#10;njsAAAA5AAAAEAAAAAAAAAABACAAAAAMAQAAZHJzL3NoYXBleG1sLnhtbFBLBQYAAAAABgAGAFsB&#10;AAC2AwAAAAA=&#10;">
                  <v:fill on="f" focussize="0,0"/>
                  <v:stroke color="#000000" joinstyle="round"/>
                  <v:imagedata o:title=""/>
                  <o:lock v:ext="edit" aspectratio="f"/>
                </v:line>
                <v:shape id="Text Box 11" o:spid="_x0000_s1026" o:spt="202" type="#_x0000_t202" style="position:absolute;left:2824;top:8;height:544;width:1098;" fillcolor="#FFFFFF" filled="t" stroked="t" coordsize="21600,21600" o:gfxdata="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nX7b8vQAA&#10;ANs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default" w:ascii="Times New Roman" w:hAnsi="Times New Roman" w:eastAsia="方正仿宋_GBK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hint="default" w:ascii="Times New Roman" w:hAnsi="Times New Roman" w:eastAsia="方正仿宋_GBK" w:cs="Times New Roman"/>
                            <w:sz w:val="32"/>
                            <w:szCs w:val="32"/>
                          </w:rPr>
                          <w:t>25米</w:t>
                        </w:r>
                      </w:p>
                    </w:txbxContent>
                  </v:textbox>
                </v:shape>
                <v:shape id="Text Box 12" o:spid="_x0000_s1026" o:spt="202" type="#_x0000_t202" style="position:absolute;left:5485;top:96;height:1010;width:783;" fillcolor="#FFFFFF" filled="t" stroked="t" coordsize="21600,21600" o:gfxdata="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h79O7sAAADb&#10;AAAADwAAAAAAAAABACAAAAAiAAAAZHJzL2Rvd25yZXYueG1sUEsBAhQAFAAAAAgAh07iQDMvBZ47&#10;AAAAOQAAABAAAAAAAAAAAQAgAAAACgEAAGRycy9zaGFwZXhtbC54bWxQSwUGAAAAAAYABgBbAQAA&#10;tAMAAAAA&#10;">
                  <v:fill on="t" focussize="0,0"/>
                  <v:stroke color="#000000" joinstyle="miter"/>
                  <v:imagedata o:title=""/>
                  <o:lock v:ext="edit" aspectratio="f"/>
                  <v:textbox style="layout-flow:vertical-ideographic;">
                    <w:txbxContent>
                      <w:p>
                        <w:pPr>
                          <w:jc w:val="center"/>
                          <w:rPr>
                            <w:rFonts w:hint="default" w:ascii="Times New Roman" w:hAnsi="Times New Roman" w:eastAsia="方正仿宋_GBK" w:cs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hint="default" w:ascii="Times New Roman" w:hAnsi="Times New Roman" w:eastAsia="方正仿宋_GBK" w:cs="Times New Roman"/>
                            <w:sz w:val="32"/>
                            <w:szCs w:val="32"/>
                          </w:rPr>
                          <w:t>5米</w:t>
                        </w:r>
                      </w:p>
                    </w:txbxContent>
                  </v:textbox>
                </v:shape>
                <v:shape id="Text Box 14" o:spid="_x0000_s1026" o:spt="202" type="#_x0000_t202" style="position:absolute;left:164;top:1911;height:543;width:2504;" fillcolor="#FFFFFF" filled="t" stroked="t" coordsize="21600,21600" o:gfxdata="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jBjRC/&#10;AAAA2wAAAA8AAAAAAAAAAQAgAAAAIgAAAGRycy9kb3ducmV2LnhtbFBLAQIUABQAAAAIAIdO4kAz&#10;LwWeOwAAADkAAAAQAAAAAAAAAAEAIAAAAA4BAABkcnMvc2hhcGV4bWwueG1sUEsFBgAAAAAGAAYA&#10;WwEAALgD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rFonts w:hint="eastAsia" w:ascii="Times New Roman" w:hAnsi="Times New Roman" w:eastAsia="方正仿宋_GBK" w:cs="Times New Roman"/>
                            <w:color w:val="auto"/>
                            <w:spacing w:val="0"/>
                            <w:kern w:val="2"/>
                            <w:sz w:val="32"/>
                            <w:szCs w:val="32"/>
                            <w:lang w:val="zh-CN" w:eastAsia="zh-CN" w:bidi="ar-SA"/>
                          </w:rPr>
                          <w:t>两圆半径分别为2.5米</w:t>
                        </w:r>
                        <w:r>
                          <w:rPr>
                            <w:rFonts w:hint="eastAsia"/>
                          </w:rPr>
                          <w:t>3.5米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</w:pP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  <w:t>测试方法：测试者将球放在限制线上，用任一脚向圆里传球，球落在圈里或圈线上都为有效。每人连续做5次，每次均计成绩，5次成绩之和为该项考试达标成绩，落到内圈每球算2分，落入外圈每球算1分，满分为10分。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</w:pPr>
      <w:r>
        <w:rPr>
          <w:rFonts w:hint="eastAsia" w:eastAsia="方正仿宋_GBK" w:cs="Times New Roman"/>
          <w:color w:val="auto"/>
          <w:spacing w:val="0"/>
          <w:sz w:val="32"/>
          <w:szCs w:val="32"/>
          <w:lang w:val="en-US" w:eastAsia="zh-CN"/>
        </w:rPr>
        <w:t>4.</w:t>
      </w: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  <w:t>教学比赛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</w:pP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  <w:t>可按测试者自报位置，分成若干队伍，进行至少30分钟的教学比赛。重点观察测试者的技术运用和比赛意识，满分50分。</w:t>
      </w:r>
    </w:p>
    <w:p>
      <w:pPr>
        <w:spacing w:line="540" w:lineRule="exact"/>
        <w:jc w:val="center"/>
        <w:rPr>
          <w:rFonts w:hint="eastAsia" w:ascii="Times New Roman" w:hAnsi="Times New Roman" w:eastAsia="方正仿宋_GBK" w:cs="Times New Roman"/>
          <w:b/>
          <w:bCs/>
          <w:kern w:val="2"/>
          <w:sz w:val="32"/>
          <w:szCs w:val="22"/>
          <w:lang w:val="zh-CN" w:eastAsia="zh-CN" w:bidi="ar-SA"/>
        </w:rPr>
      </w:pPr>
      <w:r>
        <w:rPr>
          <w:rFonts w:hint="eastAsia" w:ascii="Times New Roman" w:hAnsi="Times New Roman" w:eastAsia="方正仿宋_GBK" w:cs="Times New Roman"/>
          <w:b/>
          <w:bCs/>
          <w:kern w:val="2"/>
          <w:sz w:val="32"/>
          <w:szCs w:val="22"/>
          <w:lang w:val="zh-CN" w:eastAsia="zh-CN" w:bidi="ar-SA"/>
        </w:rPr>
        <w:t>比赛分值对照表</w:t>
      </w:r>
    </w:p>
    <w:tbl>
      <w:tblPr>
        <w:tblStyle w:val="22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2073"/>
        <w:gridCol w:w="1957"/>
        <w:gridCol w:w="1973"/>
        <w:gridCol w:w="1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24"/>
                <w:lang w:val="zh-CN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  <w:lang w:val="zh-CN"/>
              </w:rPr>
              <w:t>等级</w:t>
            </w:r>
          </w:p>
        </w:tc>
        <w:tc>
          <w:tcPr>
            <w:tcW w:w="114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24"/>
                <w:lang w:val="zh-CN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  <w:lang w:val="zh-CN"/>
              </w:rPr>
              <w:t>A</w:t>
            </w:r>
          </w:p>
        </w:tc>
        <w:tc>
          <w:tcPr>
            <w:tcW w:w="108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24"/>
                <w:lang w:val="zh-CN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  <w:lang w:val="zh-CN"/>
              </w:rPr>
              <w:t>B</w:t>
            </w:r>
          </w:p>
        </w:tc>
        <w:tc>
          <w:tcPr>
            <w:tcW w:w="108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24"/>
                <w:lang w:val="zh-CN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  <w:lang w:val="zh-CN"/>
              </w:rPr>
              <w:t>C</w:t>
            </w:r>
          </w:p>
        </w:tc>
        <w:tc>
          <w:tcPr>
            <w:tcW w:w="100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24"/>
                <w:lang w:val="zh-CN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  <w:lang w:val="zh-CN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24"/>
                <w:lang w:val="zh-CN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  <w:lang w:val="zh-CN"/>
              </w:rPr>
              <w:t>分值</w:t>
            </w:r>
          </w:p>
        </w:tc>
        <w:tc>
          <w:tcPr>
            <w:tcW w:w="114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24"/>
                <w:lang w:val="zh-CN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  <w:lang w:val="zh-CN"/>
              </w:rPr>
              <w:t>50-40</w:t>
            </w:r>
          </w:p>
        </w:tc>
        <w:tc>
          <w:tcPr>
            <w:tcW w:w="108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24"/>
                <w:lang w:val="zh-CN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  <w:lang w:val="zh-CN"/>
              </w:rPr>
              <w:t>40-30</w:t>
            </w:r>
          </w:p>
        </w:tc>
        <w:tc>
          <w:tcPr>
            <w:tcW w:w="108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24"/>
                <w:lang w:val="zh-CN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  <w:lang w:val="zh-CN"/>
              </w:rPr>
              <w:t>30-20</w:t>
            </w:r>
          </w:p>
        </w:tc>
        <w:tc>
          <w:tcPr>
            <w:tcW w:w="100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24"/>
                <w:lang w:val="zh-CN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  <w:lang w:val="zh-CN"/>
              </w:rPr>
              <w:t>10以下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5" w:hRule="atLeast"/>
        </w:trPr>
        <w:tc>
          <w:tcPr>
            <w:tcW w:w="68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CN"/>
              </w:rPr>
              <w:t>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CN"/>
              </w:rPr>
              <w:t>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CN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CN"/>
              </w:rPr>
              <w:t>求</w:t>
            </w:r>
          </w:p>
        </w:tc>
        <w:tc>
          <w:tcPr>
            <w:tcW w:w="114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CN"/>
              </w:rPr>
              <w:t>战术能力强，意识好，技术动作规范，运用正确，作风顽强，心里状态稳定。</w:t>
            </w:r>
          </w:p>
        </w:tc>
        <w:tc>
          <w:tcPr>
            <w:tcW w:w="108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CN"/>
              </w:rPr>
              <w:t>战术能力较好，意识较好，技术动作规范，运用基本正确，作风顽强，心里状态稳定。</w:t>
            </w:r>
          </w:p>
        </w:tc>
        <w:tc>
          <w:tcPr>
            <w:tcW w:w="108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CN"/>
              </w:rPr>
              <w:t>战术能力一般，意识一般，技术动作基本规范，运用基本正确，作风顽强，心里状态较稳定。</w:t>
            </w:r>
          </w:p>
        </w:tc>
        <w:tc>
          <w:tcPr>
            <w:tcW w:w="100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CN"/>
              </w:rPr>
              <w:t>战术能力一般，意识一般，技术动作不规范，运用不够正确，作风不顽强，心里状态不稳定。</w:t>
            </w:r>
          </w:p>
        </w:tc>
      </w:tr>
    </w:tbl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</w:pP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  <w:t>5</w:t>
      </w:r>
      <w:r>
        <w:rPr>
          <w:rFonts w:hint="eastAsia" w:eastAsia="方正仿宋_GBK" w:cs="Times New Roman"/>
          <w:color w:val="auto"/>
          <w:spacing w:val="0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  <w:t>守门员技术测试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</w:pP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  <w:t>（1）抛远与踢远测试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</w:pP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  <w:t>测试方法内容：在罚球区线上截取横宽15米测试场地的宽度，在横线的两个端点分别向场内垂直延伸，并标出距离数，此两条线的纵长为60米以上。先采用手抛球，然后用脚踢。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</w:pP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  <w:t>测试方法：每人手抛3次，脚发3次（手，脚的方式不限）。手抛</w:t>
      </w:r>
      <w:r>
        <w:rPr>
          <w:rFonts w:hint="eastAsia" w:ascii="Times New Roman" w:hAnsi="Times New Roman" w:eastAsia="方正仿宋_GBK" w:cs="Times New Roman"/>
          <w:color w:val="auto"/>
          <w:spacing w:val="-6"/>
          <w:sz w:val="32"/>
          <w:szCs w:val="32"/>
          <w:lang w:val="zh-CN" w:eastAsia="zh-CN"/>
        </w:rPr>
        <w:t>和脚发球各取最好一次成绩相加为最终成绩，并按成绩排名。</w:t>
      </w:r>
    </w:p>
    <w:p>
      <w:pPr>
        <w:pStyle w:val="2"/>
        <w:jc w:val="center"/>
        <w:rPr>
          <w:b/>
          <w:bCs/>
          <w:lang w:val="zh-CN"/>
        </w:rPr>
      </w:pPr>
      <w:r>
        <w:rPr>
          <w:rFonts w:ascii="Times New Roman" w:hAnsi="Times New Roman" w:eastAsia="方正仿宋_GBK"/>
          <w:b/>
          <w:bCs/>
          <w:sz w:val="32"/>
          <w:lang w:val="zh-CN"/>
        </w:rPr>
        <w:t>抛远与踢远场地设置图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eastAsia" w:ascii="仿宋_GB2312" w:hAnsi="仿宋_GB2312" w:eastAsia="仿宋_GB2312" w:cs="仿宋_GB2312"/>
          <w:lang w:val="en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498475</wp:posOffset>
                </wp:positionH>
                <wp:positionV relativeFrom="paragraph">
                  <wp:posOffset>113030</wp:posOffset>
                </wp:positionV>
                <wp:extent cx="4600575" cy="990600"/>
                <wp:effectExtent l="6350" t="6350" r="10795" b="8890"/>
                <wp:wrapNone/>
                <wp:docPr id="28" name="流程图: 过程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442085" y="2779395"/>
                          <a:ext cx="4600575" cy="99060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after="0" w:afterLines="300" w:line="600" w:lineRule="auto"/>
                              <w:jc w:val="center"/>
                              <w:textAlignment w:val="auto"/>
                              <w:rPr>
                                <w:rFonts w:hint="default" w:eastAsia="宋体"/>
                                <w:lang w:val="en" w:eastAsia="zh-CN"/>
                              </w:rPr>
                            </w:pPr>
                            <w:r>
                              <w:rPr>
                                <w:rFonts w:hint="default"/>
                                <w:lang w:val="en" w:eastAsia="zh-CN"/>
                              </w:rPr>
                              <w:t>&lt;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……………………………</w:t>
                            </w:r>
                            <w:r>
                              <w:rPr>
                                <w:rFonts w:hint="default" w:ascii="Times New Roman" w:hAnsi="Times New Roman" w:eastAsia="方正仿宋_GBK" w:cs="Times New Roman"/>
                                <w:lang w:val="en-US" w:eastAsia="zh-CN"/>
                              </w:rPr>
                              <w:t>60米以上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………………………………………</w:t>
                            </w:r>
                            <w:r>
                              <w:rPr>
                                <w:rFonts w:hint="default"/>
                                <w:lang w:val="en" w:eastAsia="zh-CN"/>
                              </w:rPr>
                              <w:t>&gt;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39.25pt;margin-top:8.9pt;height:78pt;width:362.25pt;z-index:251660288;v-text-anchor:middle;mso-width-relative:page;mso-height-relative:page;" fillcolor="#FFFFFF [3201]" filled="t" stroked="t" coordsize="21600,21600" o:gfxdata="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after="0" w:afterLines="300" w:line="600" w:lineRule="auto"/>
                        <w:jc w:val="center"/>
                        <w:textAlignment w:val="auto"/>
                        <w:rPr>
                          <w:rFonts w:hint="default" w:eastAsia="宋体"/>
                          <w:lang w:val="en" w:eastAsia="zh-CN"/>
                        </w:rPr>
                      </w:pPr>
                      <w:r>
                        <w:rPr>
                          <w:rFonts w:hint="default"/>
                          <w:lang w:val="en" w:eastAsia="zh-CN"/>
                        </w:rPr>
                        <w:t>&lt;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……………………………</w:t>
                      </w:r>
                      <w:r>
                        <w:rPr>
                          <w:rFonts w:hint="default" w:ascii="Times New Roman" w:hAnsi="Times New Roman" w:eastAsia="方正仿宋_GBK" w:cs="Times New Roman"/>
                          <w:lang w:val="en-US" w:eastAsia="zh-CN"/>
                        </w:rPr>
                        <w:t>60米以上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………………………………………</w:t>
                      </w:r>
                      <w:r>
                        <w:rPr>
                          <w:rFonts w:hint="default"/>
                          <w:lang w:val="en" w:eastAsia="zh-CN"/>
                        </w:rPr>
                        <w:t>&gt;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eastAsia" w:ascii="仿宋_GB2312" w:hAnsi="仿宋_GB2312" w:eastAsia="仿宋_GB2312" w:cs="仿宋_GB2312"/>
          <w:lang w:val="en" w:eastAsia="zh-CN"/>
        </w:rPr>
      </w:pPr>
      <w:r>
        <w:rPr>
          <w:rFonts w:hint="eastAsia" w:ascii="仿宋_GB2312" w:hAnsi="仿宋_GB2312" w:eastAsia="仿宋_GB2312" w:cs="仿宋_GB2312"/>
          <w:lang w:val="en" w:eastAsia="zh-CN"/>
        </w:rPr>
        <w:t>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eastAsia" w:ascii="仿宋_GB2312" w:hAnsi="仿宋_GB2312" w:eastAsia="仿宋_GB2312" w:cs="仿宋_GB2312"/>
          <w:lang w:val="zh-CN" w:eastAsia="zh-CN"/>
        </w:rPr>
      </w:pPr>
      <w:r>
        <w:rPr>
          <w:rFonts w:hint="eastAsia" w:ascii="仿宋_GB2312" w:hAnsi="仿宋_GB2312" w:eastAsia="仿宋_GB2312" w:cs="仿宋_GB2312"/>
          <w:lang w:val="en" w:eastAsia="zh-CN"/>
        </w:rPr>
        <w:t>┋</w:t>
      </w:r>
    </w:p>
    <w:p>
      <w:pPr>
        <w:spacing w:line="540" w:lineRule="exact"/>
        <w:rPr>
          <w:rFonts w:hint="eastAsia" w:ascii="Times New Roman" w:hAnsi="Times New Roman" w:eastAsia="方正仿宋_GBK"/>
          <w:sz w:val="32"/>
          <w:lang w:val="en" w:eastAsia="zh-CN"/>
        </w:rPr>
      </w:pPr>
      <w:r>
        <w:rPr>
          <w:rFonts w:hint="default" w:ascii="Times New Roman" w:hAnsi="Times New Roman" w:eastAsia="方正仿宋_GBK"/>
          <w:sz w:val="32"/>
          <w:lang w:val="en"/>
        </w:rPr>
        <w:t>15</w:t>
      </w:r>
      <w:r>
        <w:rPr>
          <w:rFonts w:hint="eastAsia" w:ascii="Times New Roman" w:hAnsi="Times New Roman" w:eastAsia="方正仿宋_GBK"/>
          <w:sz w:val="32"/>
          <w:lang w:val="en" w:eastAsia="zh-CN"/>
        </w:rPr>
        <w:t>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40" w:lineRule="exact"/>
        <w:textAlignment w:val="auto"/>
        <w:rPr>
          <w:rFonts w:hint="eastAsia" w:ascii="仿宋_GB2312" w:hAnsi="仿宋_GB2312" w:eastAsia="仿宋_GB2312" w:cs="仿宋_GB2312"/>
          <w:lang w:val="en" w:eastAsia="zh-CN"/>
        </w:rPr>
      </w:pPr>
      <w:r>
        <w:rPr>
          <w:rFonts w:hint="eastAsia" w:ascii="仿宋_GB2312" w:hAnsi="仿宋_GB2312" w:eastAsia="仿宋_GB2312" w:cs="仿宋_GB2312"/>
          <w:lang w:val="en" w:eastAsia="zh-CN"/>
        </w:rPr>
        <w:t>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eastAsia" w:ascii="仿宋_GB2312" w:hAnsi="仿宋_GB2312" w:eastAsia="仿宋_GB2312" w:cs="仿宋_GB2312"/>
          <w:lang w:val="en" w:eastAsia="zh-CN"/>
        </w:rPr>
      </w:pPr>
      <w:r>
        <w:rPr>
          <w:rFonts w:hint="eastAsia" w:ascii="仿宋_GB2312" w:hAnsi="仿宋_GB2312" w:eastAsia="仿宋_GB2312" w:cs="仿宋_GB2312"/>
          <w:lang w:val="en" w:eastAsia="zh-CN"/>
        </w:rPr>
        <w:t>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ascii="Times New Roman" w:hAnsi="Times New Roman" w:eastAsia="方正仿宋_GBK"/>
          <w:sz w:val="32"/>
          <w:lang w:val="zh-CN"/>
        </w:rPr>
      </w:pPr>
      <w:r>
        <w:rPr>
          <w:rFonts w:hint="eastAsia" w:ascii="仿宋_GB2312" w:hAnsi="仿宋_GB2312" w:eastAsia="仿宋_GB2312" w:cs="仿宋_GB2312"/>
          <w:lang w:val="en" w:eastAsia="zh-CN"/>
        </w:rPr>
        <w:t>∨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</w:pP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</w:pP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  <w:t>（2）接扑球测试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</w:pP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  <w:t>测试方法：考生守门，接扑位于罚球区外射来的10个球，由1-3个考评员对其技术技能进行评价，取平均分为最后得分，并按成绩排名。</w:t>
      </w:r>
    </w:p>
    <w:p>
      <w:pPr>
        <w:spacing w:line="540" w:lineRule="exact"/>
        <w:jc w:val="center"/>
        <w:rPr>
          <w:rFonts w:hint="eastAsia" w:ascii="Times New Roman" w:hAnsi="Times New Roman" w:eastAsia="方正仿宋_GBK" w:cs="Times New Roman"/>
          <w:b/>
          <w:bCs/>
          <w:kern w:val="2"/>
          <w:sz w:val="32"/>
          <w:szCs w:val="22"/>
          <w:lang w:val="zh-CN" w:eastAsia="zh-CN" w:bidi="ar-SA"/>
        </w:rPr>
      </w:pPr>
      <w:r>
        <w:rPr>
          <w:rFonts w:hint="eastAsia" w:ascii="Times New Roman" w:hAnsi="Times New Roman" w:eastAsia="方正仿宋_GBK" w:cs="Times New Roman"/>
          <w:b/>
          <w:bCs/>
          <w:kern w:val="2"/>
          <w:sz w:val="32"/>
          <w:szCs w:val="22"/>
          <w:lang w:val="zh-CN" w:eastAsia="zh-CN" w:bidi="ar-SA"/>
        </w:rPr>
        <w:t>接扑球测试评定表</w:t>
      </w:r>
    </w:p>
    <w:tbl>
      <w:tblPr>
        <w:tblStyle w:val="22"/>
        <w:tblW w:w="90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804"/>
        <w:gridCol w:w="2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黑体_GBK" w:cs="Times New Roman"/>
                <w:sz w:val="24"/>
                <w:szCs w:val="24"/>
                <w:lang w:val="zh-CN"/>
              </w:rPr>
            </w:pPr>
            <w:r>
              <w:rPr>
                <w:rFonts w:hint="eastAsia" w:ascii="Times New Roman" w:hAnsi="Times New Roman" w:eastAsia="方正黑体_GBK" w:cs="Times New Roman"/>
                <w:sz w:val="24"/>
                <w:szCs w:val="24"/>
                <w:lang w:val="zh-CN"/>
              </w:rPr>
              <w:t>等级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24"/>
                <w:lang w:val="zh-CN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  <w:lang w:val="zh-CN"/>
              </w:rPr>
              <w:t>A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24"/>
                <w:lang w:val="zh-CN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  <w:lang w:val="zh-CN"/>
              </w:rPr>
              <w:t>B</w:t>
            </w:r>
          </w:p>
        </w:tc>
        <w:tc>
          <w:tcPr>
            <w:tcW w:w="1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24"/>
                <w:lang w:val="zh-CN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  <w:lang w:val="zh-CN"/>
              </w:rPr>
              <w:t>C</w:t>
            </w:r>
          </w:p>
        </w:tc>
        <w:tc>
          <w:tcPr>
            <w:tcW w:w="2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24"/>
                <w:lang w:val="zh-CN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  <w:lang w:val="zh-CN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黑体_GBK" w:cs="Times New Roman"/>
                <w:sz w:val="24"/>
                <w:szCs w:val="24"/>
                <w:lang w:val="zh-CN"/>
              </w:rPr>
            </w:pPr>
            <w:r>
              <w:rPr>
                <w:rFonts w:hint="eastAsia" w:ascii="Times New Roman" w:hAnsi="Times New Roman" w:eastAsia="方正黑体_GBK" w:cs="Times New Roman"/>
                <w:sz w:val="24"/>
                <w:szCs w:val="24"/>
                <w:lang w:val="zh-CN"/>
              </w:rPr>
              <w:t>分值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黑体_GBK" w:cs="Times New Roman"/>
                <w:sz w:val="24"/>
                <w:szCs w:val="24"/>
                <w:lang w:val="zh-CN"/>
              </w:rPr>
            </w:pPr>
            <w:r>
              <w:rPr>
                <w:rFonts w:hint="eastAsia" w:ascii="Times New Roman" w:hAnsi="Times New Roman" w:eastAsia="方正黑体_GBK" w:cs="Times New Roman"/>
                <w:sz w:val="24"/>
                <w:szCs w:val="24"/>
                <w:lang w:val="zh-CN"/>
              </w:rPr>
              <w:t>优秀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黑体_GBK" w:cs="Times New Roman"/>
                <w:sz w:val="24"/>
                <w:szCs w:val="24"/>
                <w:lang w:val="zh-CN"/>
              </w:rPr>
            </w:pPr>
            <w:r>
              <w:rPr>
                <w:rFonts w:hint="eastAsia" w:ascii="Times New Roman" w:hAnsi="Times New Roman" w:eastAsia="方正黑体_GBK" w:cs="Times New Roman"/>
                <w:sz w:val="24"/>
                <w:szCs w:val="24"/>
                <w:lang w:val="zh-CN"/>
              </w:rPr>
              <w:t>良好</w:t>
            </w:r>
          </w:p>
        </w:tc>
        <w:tc>
          <w:tcPr>
            <w:tcW w:w="1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黑体_GBK" w:cs="Times New Roman"/>
                <w:sz w:val="24"/>
                <w:szCs w:val="24"/>
                <w:lang w:val="zh-CN"/>
              </w:rPr>
            </w:pPr>
            <w:r>
              <w:rPr>
                <w:rFonts w:hint="eastAsia" w:ascii="Times New Roman" w:hAnsi="Times New Roman" w:eastAsia="方正黑体_GBK" w:cs="Times New Roman"/>
                <w:sz w:val="24"/>
                <w:szCs w:val="24"/>
                <w:lang w:val="zh-CN"/>
              </w:rPr>
              <w:t>合格</w:t>
            </w:r>
          </w:p>
        </w:tc>
        <w:tc>
          <w:tcPr>
            <w:tcW w:w="2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黑体_GBK" w:cs="Times New Roman"/>
                <w:sz w:val="24"/>
                <w:szCs w:val="24"/>
                <w:lang w:val="zh-CN"/>
              </w:rPr>
            </w:pPr>
            <w:r>
              <w:rPr>
                <w:rFonts w:hint="eastAsia" w:ascii="Times New Roman" w:hAnsi="Times New Roman" w:eastAsia="方正黑体_GBK" w:cs="Times New Roman"/>
                <w:sz w:val="24"/>
                <w:szCs w:val="24"/>
                <w:lang w:val="zh-CN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1" w:hRule="atLeast"/>
        </w:trPr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4"/>
                <w:szCs w:val="24"/>
                <w:lang w:val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zh-CN"/>
              </w:rPr>
              <w:t>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4"/>
                <w:szCs w:val="24"/>
                <w:lang w:val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zh-CN"/>
              </w:rPr>
              <w:t>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4"/>
                <w:szCs w:val="24"/>
                <w:lang w:val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zh-CN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4"/>
                <w:szCs w:val="24"/>
                <w:lang w:val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zh-CN"/>
              </w:rPr>
              <w:t>求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Times New Roman" w:hAnsi="Times New Roman" w:eastAsia="方正仿宋_GBK" w:cs="Times New Roman"/>
                <w:sz w:val="24"/>
                <w:szCs w:val="24"/>
                <w:lang w:val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zh-CN"/>
              </w:rPr>
              <w:t>技术动作规范，动作运用合理，选位意识好，身体移动快、协调。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Times New Roman" w:hAnsi="Times New Roman" w:eastAsia="方正仿宋_GBK" w:cs="Times New Roman"/>
                <w:sz w:val="24"/>
                <w:szCs w:val="24"/>
                <w:lang w:val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zh-CN"/>
              </w:rPr>
              <w:t>技术动作规范，动作运用较合理，选位意识较好，身体移动快、协调。</w:t>
            </w:r>
          </w:p>
        </w:tc>
        <w:tc>
          <w:tcPr>
            <w:tcW w:w="1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Times New Roman" w:hAnsi="Times New Roman" w:eastAsia="方正仿宋_GBK" w:cs="Times New Roman"/>
                <w:sz w:val="24"/>
                <w:szCs w:val="24"/>
                <w:lang w:val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zh-CN"/>
              </w:rPr>
              <w:t>技术动作基本规范，动作运用较合理，选位意识基本合理，身体移动较快、较协调。</w:t>
            </w:r>
          </w:p>
        </w:tc>
        <w:tc>
          <w:tcPr>
            <w:tcW w:w="2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Times New Roman" w:hAnsi="Times New Roman" w:eastAsia="方正仿宋_GBK" w:cs="Times New Roman"/>
                <w:sz w:val="24"/>
                <w:szCs w:val="24"/>
                <w:lang w:val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zh-CN"/>
              </w:rPr>
              <w:t>技术动作不规范，动作运用不合理，选位意识不合理，身体移动较慢、不太协调。</w:t>
            </w:r>
          </w:p>
        </w:tc>
      </w:tr>
    </w:tbl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方正仿宋_GBK" w:cs="Times New Roman"/>
          <w:kern w:val="2"/>
          <w:sz w:val="31"/>
          <w:szCs w:val="31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textAlignment w:val="auto"/>
        <w:rPr>
          <w:rFonts w:hint="default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871" w:right="1531" w:bottom="1247" w:left="1531" w:header="851" w:footer="737" w:gutter="0"/>
      <w:pgNumType w:fmt="decimal" w:start="16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tabs>
        <w:tab w:val="left" w:pos="7128"/>
        <w:tab w:val="right" w:pos="12989"/>
      </w:tabs>
      <w:jc w:val="lef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3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宋体" w:hAnsi="宋体"/>
        <w:sz w:val="28"/>
        <w:szCs w:val="28"/>
        <w:lang w:eastAsia="zh-CN"/>
      </w:rPr>
      <w:tab/>
    </w:r>
    <w:r>
      <w:rPr>
        <w:rFonts w:hint="eastAsia" w:ascii="宋体" w:hAnsi="宋体"/>
        <w:sz w:val="28"/>
        <w:szCs w:val="28"/>
        <w:lang w:eastAsia="zh-CN"/>
      </w:rPr>
      <w:tab/>
    </w:r>
    <w:r>
      <w:rPr>
        <w:rFonts w:hint="eastAsia" w:ascii="宋体" w:hAnsi="宋体"/>
        <w:sz w:val="28"/>
        <w:szCs w:val="28"/>
        <w:lang w:eastAsia="zh-CN"/>
      </w:rPr>
      <w:tab/>
    </w:r>
    <w:r>
      <w:rPr>
        <w:rFonts w:hint="eastAsia" w:ascii="宋体" w:hAnsi="宋体"/>
        <w:sz w:val="28"/>
        <w:szCs w:val="28"/>
        <w:lang w:eastAsia="zh-CN"/>
      </w:rPr>
      <w:tab/>
    </w:r>
  </w:p>
  <w:p>
    <w:pPr>
      <w:pStyle w:val="1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693CCA"/>
    <w:multiLevelType w:val="singleLevel"/>
    <w:tmpl w:val="C2693CCA"/>
    <w:lvl w:ilvl="0" w:tentative="0">
      <w:start w:val="1"/>
      <w:numFmt w:val="decimal"/>
      <w:pStyle w:val="11"/>
      <w:lvlText w:val="%1."/>
      <w:lvlJc w:val="left"/>
      <w:pPr>
        <w:tabs>
          <w:tab w:val="left" w:pos="2040"/>
        </w:tabs>
        <w:ind w:left="20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6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10"/>
  <w:displayHorizontalDrawingGridEvery w:val="1"/>
  <w:displayVerticalDrawingGridEvery w:val="2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zMzA0ZDg1NDBlNDcwYmFmZWUwNDZlMjFkZTFiODMifQ=="/>
  </w:docVars>
  <w:rsids>
    <w:rsidRoot w:val="25A65A67"/>
    <w:rsid w:val="0222008D"/>
    <w:rsid w:val="025C0DF1"/>
    <w:rsid w:val="026155F3"/>
    <w:rsid w:val="02CB47F5"/>
    <w:rsid w:val="030A782C"/>
    <w:rsid w:val="0351077F"/>
    <w:rsid w:val="043B7C12"/>
    <w:rsid w:val="043C5964"/>
    <w:rsid w:val="05F26916"/>
    <w:rsid w:val="069100E9"/>
    <w:rsid w:val="07234242"/>
    <w:rsid w:val="07347DE9"/>
    <w:rsid w:val="077F7ABA"/>
    <w:rsid w:val="07861DE4"/>
    <w:rsid w:val="08E81E4C"/>
    <w:rsid w:val="09697E47"/>
    <w:rsid w:val="0A1C0EA1"/>
    <w:rsid w:val="0A767BC5"/>
    <w:rsid w:val="0B7A4C91"/>
    <w:rsid w:val="0B9D2BF5"/>
    <w:rsid w:val="0C284B82"/>
    <w:rsid w:val="0C29532B"/>
    <w:rsid w:val="0C2F779C"/>
    <w:rsid w:val="0C711E09"/>
    <w:rsid w:val="0CD25500"/>
    <w:rsid w:val="0DE819AF"/>
    <w:rsid w:val="0E037ECC"/>
    <w:rsid w:val="0E566270"/>
    <w:rsid w:val="0E925416"/>
    <w:rsid w:val="0F03200E"/>
    <w:rsid w:val="0F8C1335"/>
    <w:rsid w:val="0FB01C0A"/>
    <w:rsid w:val="0FB9102B"/>
    <w:rsid w:val="103207BA"/>
    <w:rsid w:val="10723B4D"/>
    <w:rsid w:val="10B62E31"/>
    <w:rsid w:val="11941366"/>
    <w:rsid w:val="12B96404"/>
    <w:rsid w:val="12D229D7"/>
    <w:rsid w:val="13D84198"/>
    <w:rsid w:val="14B43288"/>
    <w:rsid w:val="15A93017"/>
    <w:rsid w:val="15EF5D0A"/>
    <w:rsid w:val="16857406"/>
    <w:rsid w:val="17853822"/>
    <w:rsid w:val="17D6238E"/>
    <w:rsid w:val="18813ECF"/>
    <w:rsid w:val="18AC36F7"/>
    <w:rsid w:val="18F6748C"/>
    <w:rsid w:val="196F30F3"/>
    <w:rsid w:val="19837067"/>
    <w:rsid w:val="1AD21E81"/>
    <w:rsid w:val="1AD311DA"/>
    <w:rsid w:val="1AD73A9B"/>
    <w:rsid w:val="1B2E6562"/>
    <w:rsid w:val="1B9D6E03"/>
    <w:rsid w:val="1BB55F4F"/>
    <w:rsid w:val="1BC417FC"/>
    <w:rsid w:val="1C037488"/>
    <w:rsid w:val="1C0A1398"/>
    <w:rsid w:val="1C656995"/>
    <w:rsid w:val="1CB2349F"/>
    <w:rsid w:val="1CCA460E"/>
    <w:rsid w:val="1D557E55"/>
    <w:rsid w:val="1D837565"/>
    <w:rsid w:val="1DF273D4"/>
    <w:rsid w:val="1E0922C9"/>
    <w:rsid w:val="1E8041C7"/>
    <w:rsid w:val="1F910F0A"/>
    <w:rsid w:val="1F965338"/>
    <w:rsid w:val="21215A8F"/>
    <w:rsid w:val="21A524F0"/>
    <w:rsid w:val="236756BA"/>
    <w:rsid w:val="23926680"/>
    <w:rsid w:val="23F87100"/>
    <w:rsid w:val="240C25A5"/>
    <w:rsid w:val="248633F0"/>
    <w:rsid w:val="25102976"/>
    <w:rsid w:val="257910F8"/>
    <w:rsid w:val="25A65A67"/>
    <w:rsid w:val="2607645F"/>
    <w:rsid w:val="263D6E8A"/>
    <w:rsid w:val="267F0A92"/>
    <w:rsid w:val="26A17369"/>
    <w:rsid w:val="26ED1E2D"/>
    <w:rsid w:val="27324643"/>
    <w:rsid w:val="27370BB9"/>
    <w:rsid w:val="277D65F0"/>
    <w:rsid w:val="29677DD5"/>
    <w:rsid w:val="2A404820"/>
    <w:rsid w:val="2AA406A8"/>
    <w:rsid w:val="2B555A11"/>
    <w:rsid w:val="2BCA5CF5"/>
    <w:rsid w:val="2BED6EB9"/>
    <w:rsid w:val="2C7A34A7"/>
    <w:rsid w:val="2DA51213"/>
    <w:rsid w:val="2DE9153A"/>
    <w:rsid w:val="2DF67E27"/>
    <w:rsid w:val="2E2334A7"/>
    <w:rsid w:val="2E343FCB"/>
    <w:rsid w:val="2EBD03BD"/>
    <w:rsid w:val="2EC80329"/>
    <w:rsid w:val="2F8F5DA9"/>
    <w:rsid w:val="2FDC3B42"/>
    <w:rsid w:val="300375D5"/>
    <w:rsid w:val="30825BFD"/>
    <w:rsid w:val="30D60313"/>
    <w:rsid w:val="312456EC"/>
    <w:rsid w:val="315B61CA"/>
    <w:rsid w:val="31FF7A26"/>
    <w:rsid w:val="32431186"/>
    <w:rsid w:val="32483D27"/>
    <w:rsid w:val="32951502"/>
    <w:rsid w:val="33FB6E55"/>
    <w:rsid w:val="34C346A0"/>
    <w:rsid w:val="34D20D0F"/>
    <w:rsid w:val="34DB4C68"/>
    <w:rsid w:val="34E616CD"/>
    <w:rsid w:val="36012289"/>
    <w:rsid w:val="36E03A58"/>
    <w:rsid w:val="37B37529"/>
    <w:rsid w:val="37D02C9E"/>
    <w:rsid w:val="37ED3EF2"/>
    <w:rsid w:val="383E752B"/>
    <w:rsid w:val="38AA3B82"/>
    <w:rsid w:val="396C6730"/>
    <w:rsid w:val="3A002823"/>
    <w:rsid w:val="3A5A676E"/>
    <w:rsid w:val="3A6F15AF"/>
    <w:rsid w:val="3A821BAF"/>
    <w:rsid w:val="3A9967C4"/>
    <w:rsid w:val="3B8237E3"/>
    <w:rsid w:val="3B980040"/>
    <w:rsid w:val="3BBF2060"/>
    <w:rsid w:val="3C227AB9"/>
    <w:rsid w:val="3CC4109E"/>
    <w:rsid w:val="3CC507C2"/>
    <w:rsid w:val="3CEC7CE1"/>
    <w:rsid w:val="3D7D48B5"/>
    <w:rsid w:val="3E98013E"/>
    <w:rsid w:val="3FE42271"/>
    <w:rsid w:val="40AA2D60"/>
    <w:rsid w:val="412255E9"/>
    <w:rsid w:val="41443FA5"/>
    <w:rsid w:val="4185310F"/>
    <w:rsid w:val="41D07A4B"/>
    <w:rsid w:val="421F20ED"/>
    <w:rsid w:val="424E6E23"/>
    <w:rsid w:val="44882159"/>
    <w:rsid w:val="44CF162E"/>
    <w:rsid w:val="450E6469"/>
    <w:rsid w:val="4543566E"/>
    <w:rsid w:val="45B9645A"/>
    <w:rsid w:val="460C3968"/>
    <w:rsid w:val="46127DC2"/>
    <w:rsid w:val="46445615"/>
    <w:rsid w:val="46D10164"/>
    <w:rsid w:val="47E76CF9"/>
    <w:rsid w:val="48097075"/>
    <w:rsid w:val="48416961"/>
    <w:rsid w:val="4873408D"/>
    <w:rsid w:val="490474DB"/>
    <w:rsid w:val="499E193D"/>
    <w:rsid w:val="4A271C0A"/>
    <w:rsid w:val="4A371C07"/>
    <w:rsid w:val="4B1906C2"/>
    <w:rsid w:val="4B322E8D"/>
    <w:rsid w:val="4C534461"/>
    <w:rsid w:val="4C7E29C5"/>
    <w:rsid w:val="4E64293F"/>
    <w:rsid w:val="4EAF2D13"/>
    <w:rsid w:val="4F4B26A6"/>
    <w:rsid w:val="4F5B577E"/>
    <w:rsid w:val="4F5E0042"/>
    <w:rsid w:val="4F7D2659"/>
    <w:rsid w:val="4FAE3C71"/>
    <w:rsid w:val="502A1D14"/>
    <w:rsid w:val="502C26AE"/>
    <w:rsid w:val="503B1FAE"/>
    <w:rsid w:val="505238ED"/>
    <w:rsid w:val="50BA7E9C"/>
    <w:rsid w:val="5138319D"/>
    <w:rsid w:val="51610F5D"/>
    <w:rsid w:val="52CD7ECB"/>
    <w:rsid w:val="534673AD"/>
    <w:rsid w:val="53C1616B"/>
    <w:rsid w:val="54296C0B"/>
    <w:rsid w:val="546E61F2"/>
    <w:rsid w:val="54A0593F"/>
    <w:rsid w:val="54B50FE8"/>
    <w:rsid w:val="54CF6754"/>
    <w:rsid w:val="54DB40FE"/>
    <w:rsid w:val="551E3DB6"/>
    <w:rsid w:val="56E80E23"/>
    <w:rsid w:val="577D48A6"/>
    <w:rsid w:val="57D24EC4"/>
    <w:rsid w:val="584B271D"/>
    <w:rsid w:val="59D10407"/>
    <w:rsid w:val="5A16308F"/>
    <w:rsid w:val="5AA630B1"/>
    <w:rsid w:val="5AFA200B"/>
    <w:rsid w:val="5B06688E"/>
    <w:rsid w:val="5B8B65FB"/>
    <w:rsid w:val="5C451557"/>
    <w:rsid w:val="5C4C0B9C"/>
    <w:rsid w:val="5D320213"/>
    <w:rsid w:val="5DD76183"/>
    <w:rsid w:val="5E7B5841"/>
    <w:rsid w:val="5EA01556"/>
    <w:rsid w:val="616121B0"/>
    <w:rsid w:val="625E30AB"/>
    <w:rsid w:val="629D4307"/>
    <w:rsid w:val="63E03033"/>
    <w:rsid w:val="642D1241"/>
    <w:rsid w:val="64437155"/>
    <w:rsid w:val="645444F6"/>
    <w:rsid w:val="64F56FCA"/>
    <w:rsid w:val="66FB02C7"/>
    <w:rsid w:val="678D212F"/>
    <w:rsid w:val="68C12E6F"/>
    <w:rsid w:val="69B875FD"/>
    <w:rsid w:val="6A2F4AA7"/>
    <w:rsid w:val="6C1A7D7C"/>
    <w:rsid w:val="6C4B6A37"/>
    <w:rsid w:val="6C7E6309"/>
    <w:rsid w:val="6C9A0670"/>
    <w:rsid w:val="6CC758F2"/>
    <w:rsid w:val="6D657DE2"/>
    <w:rsid w:val="6E41625F"/>
    <w:rsid w:val="6F4D5F27"/>
    <w:rsid w:val="6F530CDC"/>
    <w:rsid w:val="6F691086"/>
    <w:rsid w:val="6F6F9BA2"/>
    <w:rsid w:val="710273C5"/>
    <w:rsid w:val="71062125"/>
    <w:rsid w:val="7139303A"/>
    <w:rsid w:val="71C92D3B"/>
    <w:rsid w:val="726F4EB0"/>
    <w:rsid w:val="72F24482"/>
    <w:rsid w:val="749E34A1"/>
    <w:rsid w:val="74BA6A2E"/>
    <w:rsid w:val="75DE8ABF"/>
    <w:rsid w:val="76706EDC"/>
    <w:rsid w:val="76721D1D"/>
    <w:rsid w:val="76881E99"/>
    <w:rsid w:val="76936197"/>
    <w:rsid w:val="76E06359"/>
    <w:rsid w:val="7708243F"/>
    <w:rsid w:val="773B13A4"/>
    <w:rsid w:val="77AF6810"/>
    <w:rsid w:val="77E237A1"/>
    <w:rsid w:val="77F153AF"/>
    <w:rsid w:val="77FB6EC3"/>
    <w:rsid w:val="77FC33A4"/>
    <w:rsid w:val="78841AA6"/>
    <w:rsid w:val="78872FBC"/>
    <w:rsid w:val="78B24D98"/>
    <w:rsid w:val="790D04AF"/>
    <w:rsid w:val="794C4EF3"/>
    <w:rsid w:val="79536657"/>
    <w:rsid w:val="7A146AD1"/>
    <w:rsid w:val="7A1F2E6D"/>
    <w:rsid w:val="7AB16E67"/>
    <w:rsid w:val="7B1E474C"/>
    <w:rsid w:val="7BBC6C5E"/>
    <w:rsid w:val="7BF2855E"/>
    <w:rsid w:val="7DB75840"/>
    <w:rsid w:val="7E7904EA"/>
    <w:rsid w:val="7FDC4881"/>
    <w:rsid w:val="B65FEFB1"/>
    <w:rsid w:val="DD3B8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iPriority="99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qFormat="1" w:unhideWhenUsed="0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26"/>
    <w:qFormat/>
    <w:uiPriority w:val="0"/>
    <w:pPr>
      <w:widowControl w:val="0"/>
      <w:jc w:val="both"/>
    </w:pPr>
    <w:rPr>
      <w:rFonts w:ascii="Calibri" w:hAnsi="Calibri" w:eastAsia="宋体" w:cs="方正楷体_GBK"/>
      <w:kern w:val="2"/>
      <w:sz w:val="31"/>
      <w:szCs w:val="31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5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23">
    <w:name w:val="Default Paragraph Font"/>
    <w:semiHidden/>
    <w:qFormat/>
    <w:uiPriority w:val="0"/>
  </w:style>
  <w:style w:type="table" w:default="1" w:styleId="2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440" w:lineRule="exact"/>
      <w:ind w:firstLine="482" w:firstLineChars="200"/>
    </w:pPr>
    <w:rPr>
      <w:sz w:val="24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table of authorities"/>
    <w:basedOn w:val="1"/>
    <w:next w:val="1"/>
    <w:unhideWhenUsed/>
    <w:qFormat/>
    <w:uiPriority w:val="99"/>
    <w:pPr>
      <w:ind w:left="420" w:leftChars="200"/>
    </w:pPr>
  </w:style>
  <w:style w:type="paragraph" w:styleId="7">
    <w:name w:val="annotation text"/>
    <w:basedOn w:val="1"/>
    <w:qFormat/>
    <w:uiPriority w:val="0"/>
    <w:pPr>
      <w:jc w:val="left"/>
    </w:pPr>
    <w:rPr>
      <w:rFonts w:ascii="Calibri" w:hAnsi="Calibri" w:eastAsia="宋体" w:cs="Times New Roman"/>
    </w:rPr>
  </w:style>
  <w:style w:type="paragraph" w:styleId="8">
    <w:name w:val="index 6"/>
    <w:basedOn w:val="1"/>
    <w:next w:val="1"/>
    <w:unhideWhenUsed/>
    <w:qFormat/>
    <w:uiPriority w:val="99"/>
    <w:pPr>
      <w:widowControl w:val="0"/>
      <w:ind w:firstLine="84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9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10">
    <w:name w:val="Plain Text"/>
    <w:basedOn w:val="1"/>
    <w:next w:val="11"/>
    <w:qFormat/>
    <w:uiPriority w:val="0"/>
    <w:rPr>
      <w:rFonts w:ascii="宋体" w:hAnsi="Courier New" w:eastAsia="宋体" w:cs="Times New Roman"/>
      <w:szCs w:val="20"/>
    </w:rPr>
  </w:style>
  <w:style w:type="paragraph" w:styleId="11">
    <w:name w:val="List Number 5"/>
    <w:basedOn w:val="1"/>
    <w:qFormat/>
    <w:uiPriority w:val="0"/>
    <w:pPr>
      <w:numPr>
        <w:ilvl w:val="0"/>
        <w:numId w:val="1"/>
      </w:numPr>
    </w:pPr>
  </w:style>
  <w:style w:type="paragraph" w:styleId="12">
    <w:name w:val="Balloon Text"/>
    <w:basedOn w:val="1"/>
    <w:qFormat/>
    <w:uiPriority w:val="0"/>
    <w:rPr>
      <w:sz w:val="18"/>
      <w:szCs w:val="18"/>
    </w:rPr>
  </w:style>
  <w:style w:type="paragraph" w:styleId="1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4">
    <w:name w:val="envelope return"/>
    <w:basedOn w:val="1"/>
    <w:qFormat/>
    <w:uiPriority w:val="99"/>
    <w:pPr>
      <w:snapToGrid w:val="0"/>
    </w:pPr>
    <w:rPr>
      <w:rFonts w:ascii="Arial" w:hAnsi="Arial" w:cs="Arial"/>
    </w:rPr>
  </w:style>
  <w:style w:type="paragraph" w:styleId="15">
    <w:name w:val="footnote text"/>
    <w:basedOn w:val="1"/>
    <w:semiHidden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16">
    <w:name w:val="table of figures"/>
    <w:basedOn w:val="1"/>
    <w:next w:val="1"/>
    <w:qFormat/>
    <w:uiPriority w:val="0"/>
    <w:pPr>
      <w:ind w:left="200" w:leftChars="200" w:hanging="200" w:hangingChars="200"/>
    </w:pPr>
  </w:style>
  <w:style w:type="paragraph" w:styleId="17">
    <w:name w:val="Normal (Web)"/>
    <w:basedOn w:val="1"/>
    <w:next w:val="3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8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19">
    <w:name w:val="Body Text First Indent"/>
    <w:basedOn w:val="2"/>
    <w:next w:val="8"/>
    <w:unhideWhenUsed/>
    <w:qFormat/>
    <w:uiPriority w:val="99"/>
    <w:pPr>
      <w:spacing w:after="0"/>
      <w:ind w:firstLine="200" w:firstLineChars="200"/>
    </w:pPr>
  </w:style>
  <w:style w:type="paragraph" w:styleId="20">
    <w:name w:val="Body Text First Indent 2"/>
    <w:basedOn w:val="9"/>
    <w:next w:val="9"/>
    <w:qFormat/>
    <w:uiPriority w:val="0"/>
    <w:pPr>
      <w:ind w:firstLine="420" w:firstLineChars="200"/>
    </w:pPr>
  </w:style>
  <w:style w:type="table" w:styleId="22">
    <w:name w:val="Table Grid"/>
    <w:basedOn w:val="2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4">
    <w:name w:val="Strong"/>
    <w:basedOn w:val="23"/>
    <w:qFormat/>
    <w:uiPriority w:val="0"/>
    <w:rPr>
      <w:b/>
      <w:bCs/>
    </w:rPr>
  </w:style>
  <w:style w:type="paragraph" w:customStyle="1" w:styleId="25">
    <w:name w:val="Heading3"/>
    <w:basedOn w:val="1"/>
    <w:next w:val="1"/>
    <w:qFormat/>
    <w:uiPriority w:val="0"/>
    <w:pPr>
      <w:keepNext/>
      <w:keepLines/>
      <w:spacing w:line="240" w:lineRule="auto"/>
      <w:jc w:val="left"/>
      <w:textAlignment w:val="baseline"/>
    </w:pPr>
    <w:rPr>
      <w:rFonts w:ascii="Calibri" w:hAnsi="Calibri" w:eastAsia="方正楷体_GBK"/>
      <w:kern w:val="2"/>
      <w:sz w:val="31"/>
      <w:szCs w:val="22"/>
      <w:lang w:val="en-US" w:eastAsia="zh-CN" w:bidi="ar-SA"/>
    </w:rPr>
  </w:style>
  <w:style w:type="character" w:customStyle="1" w:styleId="26">
    <w:name w:val="NormalCharacter"/>
    <w:link w:val="1"/>
    <w:qFormat/>
    <w:uiPriority w:val="0"/>
    <w:rPr>
      <w:rFonts w:ascii="Calibri" w:hAnsi="Calibri" w:eastAsia="宋体" w:cs="方正楷体_GBK"/>
      <w:kern w:val="2"/>
      <w:sz w:val="31"/>
      <w:szCs w:val="31"/>
      <w:lang w:val="en-US" w:eastAsia="zh-CN" w:bidi="ar-SA"/>
    </w:rPr>
  </w:style>
  <w:style w:type="character" w:customStyle="1" w:styleId="27">
    <w:name w:val="font01"/>
    <w:basedOn w:val="23"/>
    <w:qFormat/>
    <w:uiPriority w:val="0"/>
    <w:rPr>
      <w:rFonts w:hint="eastAsia" w:ascii="方正仿宋_GBK" w:hAnsi="方正仿宋_GBK" w:eastAsia="方正仿宋_GBK" w:cs="方正仿宋_GBK"/>
      <w:b/>
      <w:color w:val="000000"/>
      <w:sz w:val="20"/>
      <w:szCs w:val="20"/>
      <w:u w:val="none"/>
    </w:rPr>
  </w:style>
  <w:style w:type="character" w:customStyle="1" w:styleId="28">
    <w:name w:val="font41"/>
    <w:basedOn w:val="23"/>
    <w:qFormat/>
    <w:uiPriority w:val="0"/>
    <w:rPr>
      <w:rFonts w:hint="eastAsia" w:ascii="方正仿宋_GBK" w:hAnsi="方正仿宋_GBK" w:eastAsia="方正仿宋_GBK" w:cs="方正仿宋_GBK"/>
      <w:b/>
      <w:color w:val="000000"/>
      <w:sz w:val="24"/>
      <w:szCs w:val="24"/>
      <w:u w:val="none"/>
    </w:rPr>
  </w:style>
  <w:style w:type="character" w:customStyle="1" w:styleId="29">
    <w:name w:val="font11"/>
    <w:basedOn w:val="23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30">
    <w:name w:val="font112"/>
    <w:basedOn w:val="23"/>
    <w:qFormat/>
    <w:uiPriority w:val="0"/>
    <w:rPr>
      <w:rFonts w:ascii="方正小标宋_GBK" w:hAnsi="方正小标宋_GBK" w:eastAsia="方正小标宋_GBK" w:cs="方正小标宋_GBK"/>
      <w:color w:val="000000"/>
      <w:sz w:val="36"/>
      <w:szCs w:val="36"/>
      <w:u w:val="none"/>
    </w:rPr>
  </w:style>
  <w:style w:type="character" w:customStyle="1" w:styleId="31">
    <w:name w:val="font101"/>
    <w:basedOn w:val="23"/>
    <w:qFormat/>
    <w:uiPriority w:val="0"/>
    <w:rPr>
      <w:rFonts w:hint="eastAsia" w:ascii="方正仿宋_GBK" w:hAnsi="方正仿宋_GBK" w:eastAsia="方正仿宋_GBK" w:cs="方正仿宋_GBK"/>
      <w:b/>
      <w:color w:val="000000"/>
      <w:sz w:val="19"/>
      <w:szCs w:val="19"/>
      <w:u w:val="none"/>
    </w:rPr>
  </w:style>
  <w:style w:type="character" w:customStyle="1" w:styleId="32">
    <w:name w:val="font191"/>
    <w:basedOn w:val="23"/>
    <w:qFormat/>
    <w:uiPriority w:val="0"/>
    <w:rPr>
      <w:rFonts w:hint="default" w:ascii="Times New Roman" w:hAnsi="Times New Roman" w:cs="Times New Roman"/>
      <w:b/>
      <w:color w:val="000000"/>
      <w:sz w:val="19"/>
      <w:szCs w:val="19"/>
      <w:u w:val="none"/>
    </w:rPr>
  </w:style>
  <w:style w:type="character" w:customStyle="1" w:styleId="33">
    <w:name w:val="font151"/>
    <w:basedOn w:val="23"/>
    <w:qFormat/>
    <w:uiPriority w:val="0"/>
    <w:rPr>
      <w:rFonts w:hint="eastAsia" w:ascii="方正仿宋_GBK" w:hAnsi="方正仿宋_GBK" w:eastAsia="方正仿宋_GBK" w:cs="方正仿宋_GBK"/>
      <w:color w:val="000000"/>
      <w:sz w:val="19"/>
      <w:szCs w:val="19"/>
      <w:u w:val="none"/>
    </w:rPr>
  </w:style>
  <w:style w:type="character" w:customStyle="1" w:styleId="34">
    <w:name w:val="font121"/>
    <w:basedOn w:val="23"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  <w:style w:type="character" w:customStyle="1" w:styleId="35">
    <w:name w:val="font21"/>
    <w:basedOn w:val="2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table" w:customStyle="1" w:styleId="3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7">
    <w:name w:val="font31"/>
    <w:basedOn w:val="23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paragraph" w:styleId="38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39">
    <w:name w:val="font91"/>
    <w:basedOn w:val="23"/>
    <w:qFormat/>
    <w:uiPriority w:val="0"/>
    <w:rPr>
      <w:rFonts w:hint="eastAsia" w:ascii="方正仿宋_GBK" w:hAnsi="方正仿宋_GBK" w:eastAsia="方正仿宋_GBK" w:cs="方正仿宋_GBK"/>
      <w:b/>
      <w:bCs/>
      <w:color w:val="000000"/>
      <w:sz w:val="20"/>
      <w:szCs w:val="20"/>
      <w:u w:val="none"/>
    </w:rPr>
  </w:style>
  <w:style w:type="character" w:customStyle="1" w:styleId="40">
    <w:name w:val="font81"/>
    <w:basedOn w:val="23"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  <w:style w:type="paragraph" w:customStyle="1" w:styleId="41">
    <w:name w:val="列出段落2"/>
    <w:next w:val="12"/>
    <w:qFormat/>
    <w:uiPriority w:val="0"/>
    <w:pPr>
      <w:widowControl w:val="0"/>
      <w:ind w:firstLine="200" w:firstLineChars="20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customStyle="1" w:styleId="42">
    <w:name w:val="Table Text"/>
    <w:basedOn w:val="1"/>
    <w:semiHidden/>
    <w:qFormat/>
    <w:uiPriority w:val="0"/>
    <w:rPr>
      <w:rFonts w:ascii="宋体" w:hAnsi="宋体" w:eastAsia="宋体" w:cs="宋体"/>
      <w:sz w:val="26"/>
      <w:szCs w:val="26"/>
      <w:lang w:val="en-US" w:eastAsia="en-US" w:bidi="ar-SA"/>
    </w:rPr>
  </w:style>
  <w:style w:type="character" w:customStyle="1" w:styleId="43">
    <w:name w:val="font61"/>
    <w:basedOn w:val="23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44">
    <w:name w:val="font51"/>
    <w:basedOn w:val="23"/>
    <w:qFormat/>
    <w:uiPriority w:val="0"/>
    <w:rPr>
      <w:rFonts w:ascii="方正仿宋_GBK" w:hAnsi="方正仿宋_GBK" w:eastAsia="方正仿宋_GBK" w:cs="方正仿宋_GBK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45</TotalTime>
  <ScaleCrop>false</ScaleCrop>
  <LinksUpToDate>false</LinksUpToDate>
  <CharactersWithSpaces>0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2011-01-04T20:26:00Z</dcterms:created>
  <dc:creator>NXB01</dc:creator>
  <cp:lastModifiedBy>Lenovo</cp:lastModifiedBy>
  <cp:lastPrinted>2025-04-21T03:11:00Z</cp:lastPrinted>
  <dcterms:modified xsi:type="dcterms:W3CDTF">2025-04-28T02:37:34Z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DB018E09C47A487BB9AF871FE4AACA10</vt:lpwstr>
  </property>
</Properties>
</file>